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A9ECA">
      <w:pPr>
        <w:spacing w:before="110" w:line="219" w:lineRule="auto"/>
        <w:ind w:firstLine="636" w:firstLineChars="2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19"/>
          <w:sz w:val="28"/>
          <w:szCs w:val="28"/>
          <w:lang w:val="en-US" w:eastAsia="zh-CN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2025年淮南市精神病医院第三季度医疗服务信息社会公开内容</w:t>
      </w:r>
    </w:p>
    <w:p w14:paraId="2F2D7A9C"/>
    <w:p w14:paraId="11452666"/>
    <w:p w14:paraId="1FB00A6D"/>
    <w:p w14:paraId="16E39E2F">
      <w:pPr>
        <w:spacing w:line="20" w:lineRule="exact"/>
      </w:pPr>
    </w:p>
    <w:tbl>
      <w:tblPr>
        <w:tblStyle w:val="5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3546"/>
        <w:gridCol w:w="1378"/>
        <w:gridCol w:w="1239"/>
        <w:gridCol w:w="1184"/>
      </w:tblGrid>
      <w:tr w14:paraId="5F52B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8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93B4A3">
            <w:pPr>
              <w:spacing w:before="250" w:line="219" w:lineRule="auto"/>
              <w:ind w:firstLine="4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信息分类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FC4854">
            <w:pPr>
              <w:spacing w:before="251" w:line="220" w:lineRule="auto"/>
              <w:ind w:firstLine="19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指标项目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DFF949">
            <w:pPr>
              <w:spacing w:before="248" w:line="219" w:lineRule="auto"/>
              <w:ind w:firstLine="1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本期数值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AE16DE">
            <w:pPr>
              <w:spacing w:before="250" w:line="219" w:lineRule="auto"/>
              <w:ind w:firstLine="8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上期数值</w:t>
            </w:r>
          </w:p>
        </w:tc>
      </w:tr>
      <w:tr w14:paraId="536F8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FAA98CD">
            <w:pPr>
              <w:spacing w:line="245" w:lineRule="auto"/>
              <w:rPr>
                <w:rFonts w:ascii="Arial"/>
                <w:sz w:val="21"/>
              </w:rPr>
            </w:pPr>
          </w:p>
          <w:p w14:paraId="6F3FF2B0">
            <w:pPr>
              <w:spacing w:line="245" w:lineRule="auto"/>
              <w:rPr>
                <w:rFonts w:ascii="Arial"/>
                <w:sz w:val="21"/>
              </w:rPr>
            </w:pPr>
          </w:p>
          <w:p w14:paraId="17A1FB36">
            <w:pPr>
              <w:spacing w:line="246" w:lineRule="auto"/>
              <w:rPr>
                <w:rFonts w:ascii="Arial"/>
                <w:sz w:val="21"/>
              </w:rPr>
            </w:pPr>
          </w:p>
          <w:p w14:paraId="0B9EF52F">
            <w:pPr>
              <w:spacing w:line="246" w:lineRule="auto"/>
              <w:rPr>
                <w:rFonts w:ascii="Arial"/>
                <w:sz w:val="21"/>
              </w:rPr>
            </w:pPr>
          </w:p>
          <w:p w14:paraId="244DC6F7">
            <w:pPr>
              <w:spacing w:line="246" w:lineRule="auto"/>
              <w:rPr>
                <w:rFonts w:ascii="Arial"/>
                <w:sz w:val="21"/>
              </w:rPr>
            </w:pPr>
          </w:p>
          <w:p w14:paraId="2401DA49">
            <w:pPr>
              <w:spacing w:line="246" w:lineRule="auto"/>
              <w:rPr>
                <w:rFonts w:ascii="Arial"/>
                <w:sz w:val="21"/>
              </w:rPr>
            </w:pPr>
          </w:p>
          <w:p w14:paraId="1D89596D">
            <w:pPr>
              <w:spacing w:before="81" w:line="219" w:lineRule="auto"/>
              <w:ind w:firstLine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1.基本情况</w:t>
            </w: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D4666FD">
            <w:pPr>
              <w:spacing w:line="252" w:lineRule="auto"/>
              <w:rPr>
                <w:rFonts w:ascii="Arial"/>
                <w:sz w:val="21"/>
              </w:rPr>
            </w:pPr>
          </w:p>
          <w:p w14:paraId="12CD5316">
            <w:pPr>
              <w:spacing w:line="253" w:lineRule="auto"/>
              <w:rPr>
                <w:rFonts w:ascii="Arial"/>
                <w:sz w:val="21"/>
              </w:rPr>
            </w:pPr>
          </w:p>
          <w:p w14:paraId="127840FF">
            <w:pPr>
              <w:spacing w:line="253" w:lineRule="auto"/>
              <w:rPr>
                <w:rFonts w:ascii="Arial"/>
                <w:sz w:val="21"/>
              </w:rPr>
            </w:pPr>
          </w:p>
          <w:p w14:paraId="1D27F595">
            <w:pPr>
              <w:spacing w:before="82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1.1重点(特色)专科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225882">
            <w:pPr>
              <w:spacing w:before="117" w:line="220" w:lineRule="auto"/>
              <w:ind w:firstLine="3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国家级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628417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CAB4BB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661E6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3CAF014C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  <w:vAlign w:val="top"/>
          </w:tcPr>
          <w:p w14:paraId="05B71C8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A0B947">
            <w:pPr>
              <w:spacing w:before="126" w:line="219" w:lineRule="auto"/>
              <w:ind w:firstLine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省级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572908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A31B55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12845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0BC14821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nil"/>
            </w:tcBorders>
            <w:vAlign w:val="top"/>
          </w:tcPr>
          <w:p w14:paraId="79DCC73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EB0873">
            <w:pPr>
              <w:spacing w:before="117" w:line="219" w:lineRule="auto"/>
              <w:ind w:firstLine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市级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FD379D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精神专科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113CF4">
            <w:pPr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精神专科</w:t>
            </w:r>
          </w:p>
        </w:tc>
      </w:tr>
      <w:tr w14:paraId="57166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4998136C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7E0481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46136A">
            <w:pPr>
              <w:spacing w:before="118" w:line="220" w:lineRule="auto"/>
              <w:ind w:firstLine="4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院级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3C23231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DE203A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68C02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153A29A3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936262">
            <w:pPr>
              <w:spacing w:before="127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1.2"江淮名医"人数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831A25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1B2BC5">
            <w:pPr>
              <w:jc w:val="center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12686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34F98998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A8115B">
            <w:pPr>
              <w:spacing w:before="117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1.3床医比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679A92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1:7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B1FE04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 ：7</w:t>
            </w:r>
          </w:p>
        </w:tc>
      </w:tr>
      <w:tr w14:paraId="566A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ED389E5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139FC9">
            <w:pPr>
              <w:spacing w:before="118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1.4床护比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60AC98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1:4.2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AEC948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1:5</w:t>
            </w:r>
            <w:bookmarkStart w:id="0" w:name="_GoBack"/>
            <w:bookmarkEnd w:id="0"/>
          </w:p>
        </w:tc>
      </w:tr>
      <w:tr w14:paraId="23E6D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C0005FB">
            <w:pPr>
              <w:spacing w:line="250" w:lineRule="auto"/>
              <w:rPr>
                <w:rFonts w:ascii="Arial"/>
                <w:sz w:val="21"/>
              </w:rPr>
            </w:pPr>
          </w:p>
          <w:p w14:paraId="21339E42">
            <w:pPr>
              <w:spacing w:line="250" w:lineRule="auto"/>
              <w:rPr>
                <w:rFonts w:ascii="Arial"/>
                <w:sz w:val="21"/>
              </w:rPr>
            </w:pPr>
          </w:p>
          <w:p w14:paraId="3BD365A0">
            <w:pPr>
              <w:spacing w:line="250" w:lineRule="auto"/>
              <w:rPr>
                <w:rFonts w:ascii="Arial"/>
                <w:sz w:val="21"/>
              </w:rPr>
            </w:pPr>
          </w:p>
          <w:p w14:paraId="629852E4">
            <w:pPr>
              <w:spacing w:line="251" w:lineRule="auto"/>
              <w:rPr>
                <w:rFonts w:ascii="Arial"/>
                <w:sz w:val="21"/>
              </w:rPr>
            </w:pPr>
          </w:p>
          <w:p w14:paraId="0FF2F992">
            <w:pPr>
              <w:spacing w:before="81" w:line="220" w:lineRule="auto"/>
              <w:ind w:firstLine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2.医疗费用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F4F304">
            <w:pPr>
              <w:spacing w:before="119" w:line="220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2.1门诊患者人均医疗费用(元)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65F255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121.81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C38D9F">
            <w:pPr>
              <w:jc w:val="both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128</w:t>
            </w:r>
          </w:p>
        </w:tc>
      </w:tr>
      <w:tr w14:paraId="64DC9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46766C66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CA6538">
            <w:pPr>
              <w:spacing w:before="129" w:line="220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2.2住院患者人均医疗费用(元)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400C1F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5878.82                                                 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735902">
            <w:pPr>
              <w:jc w:val="both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12646.4</w:t>
            </w:r>
          </w:p>
        </w:tc>
      </w:tr>
      <w:tr w14:paraId="411DA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0E437374">
            <w:pPr>
              <w:rPr>
                <w:rFonts w:ascii="Arial"/>
                <w:sz w:val="21"/>
              </w:rPr>
            </w:pP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5325C6">
            <w:pPr>
              <w:spacing w:before="116" w:line="219" w:lineRule="auto"/>
              <w:ind w:firstLine="81"/>
              <w:rPr>
                <w:rFonts w:hint="default" w:ascii="宋体" w:hAnsi="宋体" w:eastAsia="宋体" w:cs="宋体"/>
                <w:sz w:val="25"/>
                <w:szCs w:val="25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2.3医疗机构住院患者单病种平均费用(见2)</w:t>
            </w:r>
            <w:r>
              <w:rPr>
                <w:rFonts w:hint="eastAsia" w:ascii="宋体" w:hAnsi="宋体" w:eastAsia="宋体" w:cs="宋体"/>
                <w:spacing w:val="-1"/>
                <w:sz w:val="25"/>
                <w:szCs w:val="25"/>
                <w:lang w:val="en-US" w:eastAsia="zh-CN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14:paraId="6E028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79248900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210160C">
            <w:pPr>
              <w:spacing w:line="274" w:lineRule="auto"/>
              <w:rPr>
                <w:rFonts w:ascii="Arial"/>
                <w:sz w:val="21"/>
              </w:rPr>
            </w:pPr>
          </w:p>
          <w:p w14:paraId="64E0F933">
            <w:pPr>
              <w:spacing w:before="82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2.4基本医保实际报销比例(%)</w:t>
            </w: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EF0C54">
            <w:pPr>
              <w:spacing w:before="119" w:line="219" w:lineRule="auto"/>
              <w:ind w:firstLine="1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城镇职工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84450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85                                                                                      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7225F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85</w:t>
            </w:r>
          </w:p>
        </w:tc>
      </w:tr>
      <w:tr w14:paraId="0E181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B386E35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7BBCD9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8F9652">
            <w:pPr>
              <w:spacing w:before="119" w:line="219" w:lineRule="auto"/>
              <w:ind w:firstLine="1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城乡居民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DEB55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75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FDE6DC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75</w:t>
            </w:r>
          </w:p>
        </w:tc>
      </w:tr>
      <w:tr w14:paraId="4DD6F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5B70A83">
            <w:pPr>
              <w:spacing w:line="245" w:lineRule="auto"/>
              <w:rPr>
                <w:rFonts w:ascii="Arial"/>
                <w:sz w:val="21"/>
              </w:rPr>
            </w:pPr>
          </w:p>
          <w:p w14:paraId="2D66B12D">
            <w:pPr>
              <w:spacing w:line="245" w:lineRule="auto"/>
              <w:rPr>
                <w:rFonts w:ascii="Arial"/>
                <w:sz w:val="21"/>
              </w:rPr>
            </w:pPr>
          </w:p>
          <w:p w14:paraId="0183A3A4">
            <w:pPr>
              <w:spacing w:line="246" w:lineRule="auto"/>
              <w:rPr>
                <w:rFonts w:ascii="Arial"/>
                <w:sz w:val="21"/>
              </w:rPr>
            </w:pPr>
          </w:p>
          <w:p w14:paraId="76238B69">
            <w:pPr>
              <w:spacing w:line="246" w:lineRule="auto"/>
              <w:rPr>
                <w:rFonts w:ascii="Arial"/>
                <w:sz w:val="21"/>
              </w:rPr>
            </w:pPr>
          </w:p>
          <w:p w14:paraId="27127AC4">
            <w:pPr>
              <w:spacing w:line="246" w:lineRule="auto"/>
              <w:rPr>
                <w:rFonts w:ascii="Arial"/>
                <w:sz w:val="21"/>
              </w:rPr>
            </w:pPr>
          </w:p>
          <w:p w14:paraId="5FA38FE8">
            <w:pPr>
              <w:spacing w:line="246" w:lineRule="auto"/>
              <w:rPr>
                <w:rFonts w:ascii="Arial"/>
                <w:sz w:val="21"/>
              </w:rPr>
            </w:pPr>
          </w:p>
          <w:p w14:paraId="2CC6393C">
            <w:pPr>
              <w:spacing w:line="246" w:lineRule="auto"/>
              <w:rPr>
                <w:rFonts w:ascii="Arial"/>
                <w:sz w:val="21"/>
              </w:rPr>
            </w:pPr>
          </w:p>
          <w:p w14:paraId="51E03582">
            <w:pPr>
              <w:spacing w:line="246" w:lineRule="auto"/>
              <w:rPr>
                <w:rFonts w:ascii="Arial"/>
                <w:sz w:val="21"/>
              </w:rPr>
            </w:pPr>
          </w:p>
          <w:p w14:paraId="02DA0535">
            <w:pPr>
              <w:spacing w:before="82" w:line="220" w:lineRule="auto"/>
              <w:ind w:firstLine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3.医疗质量</w:t>
            </w: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F92576">
            <w:pPr>
              <w:spacing w:before="119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3.1治愈好转率(%)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0F066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98.3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20823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98.1</w:t>
            </w:r>
          </w:p>
        </w:tc>
      </w:tr>
      <w:tr w14:paraId="573C9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0E07BCD4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DFF5DA">
            <w:pPr>
              <w:spacing w:before="12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3.2手术前后诊断符合率(%)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51E00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20D8AB">
            <w:pPr>
              <w:jc w:val="center"/>
              <w:rPr>
                <w:rFonts w:hint="eastAsia" w:ascii="Arial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eastAsia="宋体"/>
                <w:sz w:val="32"/>
                <w:szCs w:val="32"/>
                <w:lang w:val="en-US" w:eastAsia="zh-CN"/>
              </w:rPr>
              <w:t>/</w:t>
            </w:r>
          </w:p>
        </w:tc>
      </w:tr>
      <w:tr w14:paraId="249CC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33C49B06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FC2E66">
            <w:pPr>
              <w:spacing w:before="13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3.3急诊抢救成功率(%)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05C4E5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91624A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  <w:tr w14:paraId="5080A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1142A1E7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0443E1">
            <w:pPr>
              <w:spacing w:before="13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3.4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抗菌药物使用强度(DDs)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E5CD5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1.49</w:t>
            </w:r>
          </w:p>
          <w:p w14:paraId="21DB660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C57C5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0.18</w:t>
            </w:r>
          </w:p>
        </w:tc>
      </w:tr>
      <w:tr w14:paraId="20EF7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0C610AC2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4C8EAA">
            <w:pPr>
              <w:spacing w:before="13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3.5门诊输液率(%)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089A5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495BC1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  <w:tr w14:paraId="024B0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43163D97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C4352F">
            <w:pPr>
              <w:spacing w:before="12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3.6无菌手术切口感染率(%)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7B1CBD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A2512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  <w:tr w14:paraId="038E6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1F2F809E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CD033E">
            <w:pPr>
              <w:spacing w:before="13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3.7住院患者压疮发生率(%)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63AC0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0                                      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772AD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</w:tr>
      <w:tr w14:paraId="6933C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0F7285DB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4B3B20">
            <w:pPr>
              <w:spacing w:before="12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3.8出院患者手术占比(%)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C8FD31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0EDDC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  <w:tr w14:paraId="365C8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8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60A77D1">
            <w:pPr>
              <w:rPr>
                <w:rFonts w:ascii="Arial"/>
                <w:sz w:val="21"/>
              </w:rPr>
            </w:pPr>
          </w:p>
        </w:tc>
        <w:tc>
          <w:tcPr>
            <w:tcW w:w="492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CEB2A9">
            <w:pPr>
              <w:spacing w:before="120" w:line="219" w:lineRule="auto"/>
              <w:ind w:firstLine="1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3.9手术患者并发症发生率(%)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063C4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AC628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</w:tbl>
    <w:p w14:paraId="799AE030">
      <w:pPr>
        <w:rPr>
          <w:rFonts w:ascii="Arial"/>
          <w:sz w:val="21"/>
        </w:rPr>
      </w:pPr>
    </w:p>
    <w:p w14:paraId="7BA452A8">
      <w:pPr>
        <w:sectPr>
          <w:footerReference r:id="rId5" w:type="default"/>
          <w:pgSz w:w="11900" w:h="16840"/>
          <w:pgMar w:top="1431" w:right="1274" w:bottom="1200" w:left="1445" w:header="0" w:footer="1049" w:gutter="0"/>
          <w:cols w:space="720" w:num="1"/>
        </w:sectPr>
      </w:pPr>
    </w:p>
    <w:p w14:paraId="7B7D7AF2">
      <w:pPr>
        <w:spacing w:line="193" w:lineRule="exact"/>
      </w:pPr>
    </w:p>
    <w:tbl>
      <w:tblPr>
        <w:tblStyle w:val="5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3526"/>
        <w:gridCol w:w="1388"/>
        <w:gridCol w:w="1229"/>
        <w:gridCol w:w="1204"/>
      </w:tblGrid>
      <w:tr w14:paraId="062C5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E64AB36">
            <w:pPr>
              <w:spacing w:line="245" w:lineRule="auto"/>
              <w:rPr>
                <w:rFonts w:ascii="Arial"/>
                <w:sz w:val="21"/>
              </w:rPr>
            </w:pPr>
          </w:p>
          <w:p w14:paraId="6112AD39">
            <w:pPr>
              <w:spacing w:line="246" w:lineRule="auto"/>
              <w:rPr>
                <w:rFonts w:ascii="Arial"/>
                <w:sz w:val="21"/>
              </w:rPr>
            </w:pPr>
          </w:p>
          <w:p w14:paraId="66FBA0F8">
            <w:pPr>
              <w:spacing w:line="246" w:lineRule="auto"/>
              <w:rPr>
                <w:rFonts w:ascii="Arial"/>
                <w:sz w:val="21"/>
              </w:rPr>
            </w:pPr>
          </w:p>
          <w:p w14:paraId="556AA8A5">
            <w:pPr>
              <w:spacing w:line="246" w:lineRule="auto"/>
              <w:rPr>
                <w:rFonts w:ascii="Arial"/>
                <w:sz w:val="21"/>
              </w:rPr>
            </w:pPr>
          </w:p>
          <w:p w14:paraId="676750E6">
            <w:pPr>
              <w:spacing w:line="246" w:lineRule="auto"/>
              <w:rPr>
                <w:rFonts w:ascii="Arial"/>
                <w:sz w:val="21"/>
              </w:rPr>
            </w:pPr>
          </w:p>
          <w:p w14:paraId="26008964">
            <w:pPr>
              <w:spacing w:line="246" w:lineRule="auto"/>
              <w:rPr>
                <w:rFonts w:ascii="Arial"/>
                <w:sz w:val="21"/>
              </w:rPr>
            </w:pPr>
          </w:p>
          <w:p w14:paraId="0350D2F0">
            <w:pPr>
              <w:spacing w:line="246" w:lineRule="auto"/>
              <w:rPr>
                <w:rFonts w:ascii="Arial"/>
                <w:sz w:val="21"/>
              </w:rPr>
            </w:pPr>
          </w:p>
          <w:p w14:paraId="3E0BB708">
            <w:pPr>
              <w:spacing w:line="246" w:lineRule="auto"/>
              <w:rPr>
                <w:rFonts w:ascii="Arial"/>
                <w:sz w:val="21"/>
              </w:rPr>
            </w:pPr>
          </w:p>
          <w:p w14:paraId="14A7D11A">
            <w:pPr>
              <w:spacing w:before="81" w:line="219" w:lineRule="auto"/>
              <w:ind w:firstLine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4.运行效率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F72127">
            <w:pPr>
              <w:spacing w:before="120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4.1门诊患者平均预约诊疗率(%)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E071C0">
            <w:pPr>
              <w:tabs>
                <w:tab w:val="left" w:pos="541"/>
                <w:tab w:val="center" w:pos="1398"/>
              </w:tabs>
              <w:jc w:val="left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ab/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2.1             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9711F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1.3</w:t>
            </w:r>
          </w:p>
        </w:tc>
      </w:tr>
      <w:tr w14:paraId="79282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0634F313">
            <w:pPr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B3CB8E">
            <w:pPr>
              <w:spacing w:before="115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4.2门诊患者预约后平均等待时间(分钟)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74393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1B591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30</w:t>
            </w:r>
          </w:p>
        </w:tc>
      </w:tr>
      <w:tr w14:paraId="6A6E4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72ADF111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AA80D14">
            <w:pPr>
              <w:spacing w:line="261" w:lineRule="auto"/>
              <w:rPr>
                <w:rFonts w:ascii="Arial"/>
                <w:sz w:val="21"/>
              </w:rPr>
            </w:pPr>
          </w:p>
          <w:p w14:paraId="1DB08C14">
            <w:pPr>
              <w:spacing w:line="261" w:lineRule="auto"/>
              <w:rPr>
                <w:rFonts w:ascii="Arial"/>
                <w:sz w:val="21"/>
              </w:rPr>
            </w:pPr>
          </w:p>
          <w:p w14:paraId="564A391C">
            <w:pPr>
              <w:spacing w:before="81" w:line="219" w:lineRule="auto"/>
              <w:ind w:firstLine="9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4.3术前待床日(天)</w:t>
            </w: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C47AD4">
            <w:pPr>
              <w:spacing w:before="126" w:line="219" w:lineRule="auto"/>
              <w:ind w:firstLine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二级手术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ECA9F6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D782AF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  <w:tr w14:paraId="0B5F8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06EDE8DB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nil"/>
            </w:tcBorders>
            <w:vAlign w:val="top"/>
          </w:tcPr>
          <w:p w14:paraId="4B286F0B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42456B">
            <w:pPr>
              <w:spacing w:before="126" w:line="219" w:lineRule="auto"/>
              <w:ind w:firstLine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三级手术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A306C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6DE826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  <w:tr w14:paraId="7783F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7B1E8BEC">
            <w:pPr>
              <w:rPr>
                <w:rFonts w:ascii="Arial"/>
                <w:sz w:val="21"/>
              </w:rPr>
            </w:pPr>
          </w:p>
        </w:tc>
        <w:tc>
          <w:tcPr>
            <w:tcW w:w="352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97F923A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C0F2F0">
            <w:pPr>
              <w:spacing w:before="116" w:line="219" w:lineRule="auto"/>
              <w:ind w:firstLine="1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四级手术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8E7676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2CEA33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  <w:tr w14:paraId="4C793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1354F98F">
            <w:pPr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CEF183">
            <w:pPr>
              <w:spacing w:before="117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4.4病床使用率(%)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BD641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108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2DEFDF">
            <w:pPr>
              <w:ind w:firstLine="513" w:firstLineChars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102</w:t>
            </w:r>
          </w:p>
        </w:tc>
      </w:tr>
      <w:tr w14:paraId="05C00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08C5E63E">
            <w:pPr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7F3EA9">
            <w:pPr>
              <w:spacing w:before="129" w:line="220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4.5出院者平均住院日(天)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7EF33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36.8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357229">
            <w:pPr>
              <w:ind w:firstLine="285" w:firstLineChars="0"/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91</w:t>
            </w:r>
          </w:p>
        </w:tc>
      </w:tr>
      <w:tr w14:paraId="5B612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vMerge w:val="continue"/>
            <w:tcBorders>
              <w:top w:val="nil"/>
              <w:bottom w:val="nil"/>
            </w:tcBorders>
            <w:vAlign w:val="top"/>
          </w:tcPr>
          <w:p w14:paraId="41AFB1CD">
            <w:pPr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1BC97B">
            <w:pPr>
              <w:spacing w:before="118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4.6门诊人次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051BA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25824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31F46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28548</w:t>
            </w:r>
          </w:p>
        </w:tc>
      </w:tr>
      <w:tr w14:paraId="03F5C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ED694E2">
            <w:pPr>
              <w:rPr>
                <w:rFonts w:ascii="Arial"/>
                <w:sz w:val="21"/>
              </w:rPr>
            </w:pP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253A83">
            <w:pPr>
              <w:spacing w:before="119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4.7出院人次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7905E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409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330C8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869</w:t>
            </w:r>
          </w:p>
        </w:tc>
      </w:tr>
      <w:tr w14:paraId="1D697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0698E1">
            <w:pPr>
              <w:spacing w:before="119" w:line="219" w:lineRule="auto"/>
              <w:ind w:firstLine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5.患者满意度</w:t>
            </w:r>
          </w:p>
        </w:tc>
        <w:tc>
          <w:tcPr>
            <w:tcW w:w="491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ED32AB">
            <w:pPr>
              <w:spacing w:before="119" w:line="219" w:lineRule="auto"/>
              <w:ind w:firstLine="11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总体满意度(%)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EEE2E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82598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  <w:tr w14:paraId="4B12C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952298">
            <w:pPr>
              <w:spacing w:before="130" w:line="219" w:lineRule="auto"/>
              <w:ind w:firstLine="1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6.服务承诺</w:t>
            </w:r>
          </w:p>
        </w:tc>
        <w:tc>
          <w:tcPr>
            <w:tcW w:w="734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54CFCA">
            <w:pPr>
              <w:spacing w:before="128" w:line="219" w:lineRule="auto"/>
              <w:ind w:firstLine="15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医疗机构服务承诺内容(见附件3'</w:t>
            </w:r>
          </w:p>
        </w:tc>
      </w:tr>
    </w:tbl>
    <w:p w14:paraId="4A5A74EB"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 w14:paraId="5DC802CE"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 w14:paraId="18213C3F"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 w14:paraId="713EAD66"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 w14:paraId="61780FD4"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 w14:paraId="6A7E6510"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 w14:paraId="10B0A53A"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 w14:paraId="3AF7CB13"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 w14:paraId="2B9BAE6A"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 w14:paraId="2C72655A"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 w14:paraId="4F425E61"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 w14:paraId="782D4BD8"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 w14:paraId="1ED02293"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 w14:paraId="656C6059">
      <w:pPr>
        <w:spacing w:before="117" w:line="219" w:lineRule="auto"/>
        <w:rPr>
          <w:rFonts w:hint="eastAsia" w:ascii="宋体" w:hAnsi="宋体" w:eastAsia="宋体" w:cs="宋体"/>
          <w:spacing w:val="-12"/>
          <w:sz w:val="36"/>
          <w:szCs w:val="36"/>
          <w:lang w:eastAsia="zh-CN"/>
        </w:rPr>
      </w:pPr>
    </w:p>
    <w:p w14:paraId="7DA8D836">
      <w:pPr>
        <w:spacing w:before="117" w:line="219" w:lineRule="auto"/>
        <w:rPr>
          <w:rFonts w:ascii="宋体" w:hAnsi="宋体" w:eastAsia="宋体" w:cs="宋体"/>
          <w:sz w:val="36"/>
          <w:szCs w:val="36"/>
        </w:rPr>
      </w:pPr>
    </w:p>
    <w:p w14:paraId="5320A736">
      <w:pPr>
        <w:spacing w:before="337" w:line="219" w:lineRule="auto"/>
        <w:ind w:firstLine="170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医疗机构住院患者单病种平均费用</w:t>
      </w:r>
    </w:p>
    <w:p w14:paraId="3D875324">
      <w:pPr>
        <w:spacing w:line="180" w:lineRule="exact"/>
      </w:pPr>
    </w:p>
    <w:tbl>
      <w:tblPr>
        <w:tblStyle w:val="5"/>
        <w:tblW w:w="8901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2781"/>
        <w:gridCol w:w="876"/>
        <w:gridCol w:w="2400"/>
        <w:gridCol w:w="2160"/>
      </w:tblGrid>
      <w:tr w14:paraId="5BE71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901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9DBA24">
            <w:pPr>
              <w:spacing w:before="138" w:line="220" w:lineRule="auto"/>
              <w:ind w:firstLine="28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住院患者前20位单病种平均费用</w:t>
            </w:r>
          </w:p>
        </w:tc>
      </w:tr>
      <w:tr w14:paraId="344DC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C8627B">
            <w:pPr>
              <w:spacing w:line="436" w:lineRule="auto"/>
              <w:rPr>
                <w:rFonts w:ascii="Arial"/>
                <w:sz w:val="21"/>
              </w:rPr>
            </w:pPr>
          </w:p>
          <w:p w14:paraId="2A5DFB48">
            <w:pPr>
              <w:spacing w:before="65" w:line="221" w:lineRule="auto"/>
              <w:ind w:firstLine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0440E1">
            <w:pPr>
              <w:spacing w:before="193" w:line="220" w:lineRule="auto"/>
              <w:ind w:firstLine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疾病名称</w:t>
            </w:r>
          </w:p>
          <w:p w14:paraId="1C8386DF">
            <w:pPr>
              <w:spacing w:before="91" w:line="219" w:lineRule="auto"/>
              <w:ind w:firstLine="2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(按ICD-10编</w:t>
            </w:r>
          </w:p>
          <w:p w14:paraId="688E9E4D">
            <w:pPr>
              <w:spacing w:before="52" w:line="219" w:lineRule="auto"/>
              <w:ind w:firstLine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码分类)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E42B84">
            <w:pPr>
              <w:spacing w:line="435" w:lineRule="auto"/>
              <w:rPr>
                <w:rFonts w:ascii="Arial"/>
                <w:sz w:val="21"/>
              </w:rPr>
            </w:pPr>
          </w:p>
          <w:p w14:paraId="42DF918C">
            <w:pPr>
              <w:spacing w:before="65" w:line="219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术式</w:t>
            </w: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C7143D">
            <w:pPr>
              <w:spacing w:line="434" w:lineRule="auto"/>
              <w:rPr>
                <w:rFonts w:ascii="Arial"/>
                <w:sz w:val="21"/>
              </w:rPr>
            </w:pPr>
          </w:p>
          <w:p w14:paraId="636D51DD">
            <w:pPr>
              <w:spacing w:before="65" w:line="219" w:lineRule="auto"/>
              <w:ind w:firstLine="4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本期平均费用(元)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6D1BE1">
            <w:pPr>
              <w:spacing w:line="436" w:lineRule="auto"/>
              <w:rPr>
                <w:rFonts w:ascii="Arial"/>
                <w:sz w:val="21"/>
              </w:rPr>
            </w:pPr>
          </w:p>
          <w:p w14:paraId="4FBAD4FB">
            <w:pPr>
              <w:spacing w:before="65" w:line="220" w:lineRule="auto"/>
              <w:ind w:firstLine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上期平均费用(元)</w:t>
            </w:r>
          </w:p>
        </w:tc>
      </w:tr>
      <w:tr w14:paraId="73370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EC832C">
            <w:pPr>
              <w:spacing w:before="214" w:line="187" w:lineRule="auto"/>
              <w:ind w:firstLine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25C65C">
            <w:pPr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精神分裂症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FDBFE5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708E7C">
            <w:pPr>
              <w:ind w:firstLine="840" w:firstLineChars="400"/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7704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63C3E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15571</w:t>
            </w:r>
          </w:p>
        </w:tc>
      </w:tr>
      <w:tr w14:paraId="51C6D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D9D94F">
            <w:pPr>
              <w:spacing w:before="215" w:line="186" w:lineRule="auto"/>
              <w:ind w:firstLine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8AB492B"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抑郁发作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FCB517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8E9A7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5417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E8F2F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5942</w:t>
            </w:r>
          </w:p>
        </w:tc>
      </w:tr>
      <w:tr w14:paraId="00B18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4EDB10">
            <w:pPr>
              <w:spacing w:before="215" w:line="185" w:lineRule="auto"/>
              <w:ind w:firstLine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475ED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使用酒精引起的依赖综合征</w:t>
            </w:r>
          </w:p>
          <w:p w14:paraId="1D682B4E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93801E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602FD6">
            <w:pPr>
              <w:ind w:firstLine="1050" w:firstLineChars="500"/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4340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9AFE1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5646</w:t>
            </w:r>
          </w:p>
        </w:tc>
      </w:tr>
      <w:tr w14:paraId="33762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283BBA">
            <w:pPr>
              <w:spacing w:before="205" w:line="186" w:lineRule="auto"/>
              <w:ind w:firstLine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DC695C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使用酒精引起的精神和行为障碍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276144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A329E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909108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11346</w:t>
            </w:r>
          </w:p>
        </w:tc>
      </w:tr>
      <w:tr w14:paraId="6C01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E5769E">
            <w:pPr>
              <w:spacing w:before="217" w:line="183" w:lineRule="auto"/>
              <w:ind w:firstLine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9512A8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焦虑障碍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B7B815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43550B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4436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15DEB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6560</w:t>
            </w:r>
          </w:p>
        </w:tc>
      </w:tr>
      <w:tr w14:paraId="446E2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F7867E">
            <w:pPr>
              <w:spacing w:before="215" w:line="185" w:lineRule="auto"/>
              <w:ind w:firstLine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7E3296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分离（转换）性障碍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251C6A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0B516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4951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85897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5503</w:t>
            </w:r>
          </w:p>
        </w:tc>
      </w:tr>
      <w:tr w14:paraId="5FA4B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D42ED0">
            <w:pPr>
              <w:spacing w:before="218" w:line="183" w:lineRule="auto"/>
              <w:ind w:firstLine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93639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双相情感障碍，目前为不伴有精神病性症状的躁狂发作</w:t>
            </w:r>
          </w:p>
          <w:p w14:paraId="2D8F0C08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D2D170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D48CB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5375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343C9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10892</w:t>
            </w:r>
          </w:p>
          <w:p w14:paraId="240063DE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 w14:paraId="72935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E28EF1">
            <w:pPr>
              <w:spacing w:before="206" w:line="185" w:lineRule="auto"/>
              <w:ind w:firstLine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CB4EF6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躯体形式障碍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639CA5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86060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5404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A5452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5366</w:t>
            </w:r>
          </w:p>
        </w:tc>
      </w:tr>
      <w:tr w14:paraId="1BAA1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74F82C">
            <w:pPr>
              <w:spacing w:before="216" w:line="185" w:lineRule="auto"/>
              <w:ind w:firstLine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9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0C1259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  <w:p w14:paraId="6FA8EA1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癫痫性精神病</w:t>
            </w:r>
          </w:p>
          <w:p w14:paraId="7807B38F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F8F97B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5DBEB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6931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BDCF0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13198</w:t>
            </w:r>
          </w:p>
        </w:tc>
      </w:tr>
      <w:tr w14:paraId="53E78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A438E9">
            <w:pPr>
              <w:spacing w:before="216" w:line="185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10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CD5F74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器质性精神障碍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7808DF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B50BC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5224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211A0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9737</w:t>
            </w:r>
          </w:p>
        </w:tc>
      </w:tr>
      <w:tr w14:paraId="4B1FD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DCBB53">
            <w:pPr>
              <w:spacing w:before="215" w:line="187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317BAE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伴有精神病性症状的重度抑郁发作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AE0733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F193D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3760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64EAC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8573</w:t>
            </w:r>
          </w:p>
        </w:tc>
      </w:tr>
      <w:tr w14:paraId="45137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980634">
            <w:pPr>
              <w:spacing w:before="206" w:line="187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12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5659B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  <w:p w14:paraId="332F6563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双相情感障碍，目前为伴有精神病性症状的躁狂发作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47324C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47E74A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6159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F39DA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14704</w:t>
            </w:r>
          </w:p>
        </w:tc>
      </w:tr>
      <w:tr w14:paraId="72B9D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192487">
            <w:pPr>
              <w:spacing w:before="217" w:line="185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13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E5CCFC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复发性抑郁障碍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CF4E2D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F4280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7848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3C743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8566</w:t>
            </w:r>
          </w:p>
        </w:tc>
      </w:tr>
      <w:tr w14:paraId="63915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D27586">
            <w:pPr>
              <w:spacing w:before="207" w:line="187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14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8E0B0C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脑器质性精神障碍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3DD0C8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E3592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3509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71DB0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7566</w:t>
            </w:r>
          </w:p>
        </w:tc>
      </w:tr>
      <w:tr w14:paraId="1153D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611C16">
            <w:pPr>
              <w:spacing w:before="218" w:line="185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15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517028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精神发育迟滞，显著的行为缺陷，需要加以关注或治疗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5F0B98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C107C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5456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5A1D5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13198</w:t>
            </w:r>
          </w:p>
        </w:tc>
      </w:tr>
      <w:tr w14:paraId="36E91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79C623">
            <w:pPr>
              <w:spacing w:before="209" w:line="185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16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D704AF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癔症性精神病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1CD209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DA03D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5064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5542C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5829</w:t>
            </w:r>
          </w:p>
        </w:tc>
      </w:tr>
      <w:tr w14:paraId="1447E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167C12">
            <w:pPr>
              <w:spacing w:before="219" w:line="185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17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F35458">
            <w:pPr>
              <w:spacing w:before="216" w:line="185" w:lineRule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症状性癫痫（继发性癫痫）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F402BE"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5B2881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3960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93114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</w:tr>
      <w:tr w14:paraId="5650F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B12263">
            <w:pPr>
              <w:spacing w:before="220" w:line="185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18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0B4E2A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急性而短暂的精神病性障碍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2C4862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498874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3634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649A54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3513</w:t>
            </w:r>
          </w:p>
        </w:tc>
      </w:tr>
      <w:tr w14:paraId="346F8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EAF760">
            <w:pPr>
              <w:spacing w:before="220" w:line="185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19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DD01D8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躯体化障碍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D9C3A1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FE85C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6028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DD788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5366</w:t>
            </w:r>
          </w:p>
        </w:tc>
      </w:tr>
      <w:tr w14:paraId="0715E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E5066B">
            <w:pPr>
              <w:spacing w:before="220" w:line="185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27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B04C23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躁狂发作</w:t>
            </w:r>
          </w:p>
        </w:tc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F5B1D4">
            <w:pPr>
              <w:rPr>
                <w:rFonts w:ascii="Arial"/>
                <w:sz w:val="21"/>
              </w:rPr>
            </w:pPr>
          </w:p>
        </w:tc>
        <w:tc>
          <w:tcPr>
            <w:tcW w:w="24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7A20A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3160</w:t>
            </w:r>
          </w:p>
        </w:tc>
        <w:tc>
          <w:tcPr>
            <w:tcW w:w="216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C0B41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1815</w:t>
            </w:r>
          </w:p>
        </w:tc>
      </w:tr>
    </w:tbl>
    <w:p w14:paraId="166BADFC">
      <w:pPr>
        <w:sectPr>
          <w:footerReference r:id="rId6" w:type="default"/>
          <w:pgSz w:w="11900" w:h="16840"/>
          <w:pgMar w:top="1431" w:right="1463" w:bottom="1272" w:left="1446" w:header="0" w:footer="1019" w:gutter="0"/>
          <w:cols w:space="720" w:num="1"/>
        </w:sectPr>
      </w:pPr>
    </w:p>
    <w:p w14:paraId="0A541A69">
      <w:pPr>
        <w:spacing w:line="252" w:lineRule="auto"/>
        <w:rPr>
          <w:rFonts w:hint="default" w:ascii="Arial" w:eastAsia="宋体"/>
          <w:sz w:val="21"/>
          <w:lang w:val="en-US" w:eastAsia="zh-CN"/>
        </w:rPr>
      </w:pPr>
    </w:p>
    <w:p w14:paraId="20030E38">
      <w:pPr>
        <w:spacing w:before="117" w:line="219" w:lineRule="auto"/>
      </w:pPr>
    </w:p>
    <w:p w14:paraId="0970F37F"/>
    <w:p w14:paraId="38DCAEAA">
      <w:pPr>
        <w:spacing w:line="222" w:lineRule="exact"/>
      </w:pPr>
    </w:p>
    <w:tbl>
      <w:tblPr>
        <w:tblStyle w:val="5"/>
        <w:tblW w:w="8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944"/>
        <w:gridCol w:w="1002"/>
        <w:gridCol w:w="2617"/>
        <w:gridCol w:w="2472"/>
      </w:tblGrid>
      <w:tr w14:paraId="30DE0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3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4E800C">
            <w:pPr>
              <w:spacing w:before="136" w:line="219" w:lineRule="auto"/>
              <w:ind w:firstLine="2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医院特色专科住院患者前5位单病种平均费用</w:t>
            </w:r>
          </w:p>
        </w:tc>
      </w:tr>
      <w:tr w14:paraId="7B4B5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CF0ECA">
            <w:pPr>
              <w:spacing w:line="308" w:lineRule="auto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26275F66">
            <w:pPr>
              <w:spacing w:before="65" w:line="221" w:lineRule="auto"/>
              <w:ind w:firstLine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0D3C6A">
            <w:pPr>
              <w:spacing w:before="75" w:line="281" w:lineRule="auto"/>
              <w:ind w:left="260" w:right="222" w:firstLine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疾病名称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(按ICD-10编</w:t>
            </w:r>
          </w:p>
          <w:p w14:paraId="61714D55">
            <w:pPr>
              <w:spacing w:line="219" w:lineRule="auto"/>
              <w:ind w:firstLine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码分类)</w:t>
            </w:r>
          </w:p>
        </w:tc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A4D8AD">
            <w:pPr>
              <w:spacing w:line="307" w:lineRule="auto"/>
              <w:rPr>
                <w:rFonts w:ascii="Arial"/>
                <w:sz w:val="21"/>
              </w:rPr>
            </w:pPr>
          </w:p>
          <w:p w14:paraId="43BFC266">
            <w:pPr>
              <w:spacing w:before="65" w:line="219" w:lineRule="auto"/>
              <w:ind w:firstLine="4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术式</w:t>
            </w: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B7D331">
            <w:pPr>
              <w:spacing w:line="306" w:lineRule="auto"/>
              <w:rPr>
                <w:rFonts w:ascii="Arial"/>
                <w:sz w:val="21"/>
              </w:rPr>
            </w:pPr>
          </w:p>
          <w:p w14:paraId="6E0A33B1">
            <w:pPr>
              <w:spacing w:before="65" w:line="219" w:lineRule="auto"/>
              <w:ind w:firstLine="5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本期平均费用(元)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ADAE26">
            <w:pPr>
              <w:spacing w:line="307" w:lineRule="auto"/>
              <w:rPr>
                <w:rFonts w:ascii="Arial"/>
                <w:sz w:val="21"/>
              </w:rPr>
            </w:pPr>
          </w:p>
          <w:p w14:paraId="3141B469">
            <w:pPr>
              <w:spacing w:before="65" w:line="220" w:lineRule="auto"/>
              <w:ind w:firstLine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上期平均费用(元)</w:t>
            </w:r>
          </w:p>
        </w:tc>
      </w:tr>
      <w:tr w14:paraId="72E71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FC8B15">
            <w:pPr>
              <w:spacing w:before="185" w:line="187" w:lineRule="auto"/>
              <w:ind w:firstLine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817EDE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精神分裂症</w:t>
            </w:r>
          </w:p>
        </w:tc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309BE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350C3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7704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5A800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15571</w:t>
            </w:r>
          </w:p>
        </w:tc>
      </w:tr>
      <w:tr w14:paraId="4BCE4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F7A4E9">
            <w:pPr>
              <w:spacing w:before="187" w:line="186" w:lineRule="auto"/>
              <w:ind w:firstLine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1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1B4A50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抑郁发作</w:t>
            </w:r>
          </w:p>
        </w:tc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C9FE12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41254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5417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EA67A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5942</w:t>
            </w:r>
          </w:p>
        </w:tc>
      </w:tr>
      <w:tr w14:paraId="509B8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D90FD1">
            <w:pPr>
              <w:spacing w:before="188" w:line="185" w:lineRule="auto"/>
              <w:ind w:firstLine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1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F46E4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使用酒精引起的依赖综合征</w:t>
            </w:r>
          </w:p>
          <w:p w14:paraId="6C8E0B12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09173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DD1714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4340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39861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5646</w:t>
            </w:r>
          </w:p>
        </w:tc>
      </w:tr>
      <w:tr w14:paraId="2333A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916939">
            <w:pPr>
              <w:spacing w:before="189" w:line="186" w:lineRule="auto"/>
              <w:ind w:firstLine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1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704510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使用酒精引起的精神和行为障碍</w:t>
            </w:r>
          </w:p>
        </w:tc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2611B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79F1B4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                                                    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145DA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11346</w:t>
            </w:r>
          </w:p>
        </w:tc>
      </w:tr>
      <w:tr w14:paraId="1B5BE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CDEE60">
            <w:pPr>
              <w:spacing w:before="191" w:line="183" w:lineRule="auto"/>
              <w:ind w:firstLine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1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47B49B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焦虑障碍</w:t>
            </w:r>
          </w:p>
        </w:tc>
        <w:tc>
          <w:tcPr>
            <w:tcW w:w="10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A0531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8CFEF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4436</w:t>
            </w:r>
          </w:p>
        </w:tc>
        <w:tc>
          <w:tcPr>
            <w:tcW w:w="24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DBA8E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6560</w:t>
            </w:r>
          </w:p>
        </w:tc>
      </w:tr>
    </w:tbl>
    <w:p w14:paraId="5B6A0724">
      <w:pPr>
        <w:rPr>
          <w:rFonts w:hint="default" w:eastAsia="宋体"/>
          <w:lang w:val="en-US" w:eastAsia="zh-CN"/>
        </w:rPr>
        <w:sectPr>
          <w:footerReference r:id="rId7" w:type="default"/>
          <w:pgSz w:w="11900" w:h="16840"/>
          <w:pgMar w:top="1431" w:right="1574" w:bottom="1272" w:left="1670" w:header="0" w:footer="1019" w:gutter="0"/>
          <w:cols w:space="720" w:num="1"/>
        </w:sectPr>
      </w:pPr>
      <w:r>
        <w:rPr>
          <w:rFonts w:hint="eastAsia" w:eastAsia="宋体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B6E188">
      <w:pPr>
        <w:spacing w:before="351" w:line="219" w:lineRule="auto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5"/>
          <w:sz w:val="36"/>
          <w:szCs w:val="36"/>
        </w:rPr>
        <w:t>附件3</w:t>
      </w:r>
    </w:p>
    <w:p w14:paraId="0C7E7C8B">
      <w:pPr>
        <w:spacing w:line="428" w:lineRule="auto"/>
        <w:rPr>
          <w:rFonts w:ascii="Arial"/>
          <w:sz w:val="21"/>
        </w:rPr>
      </w:pPr>
    </w:p>
    <w:p w14:paraId="239DB23D">
      <w:pPr>
        <w:spacing w:before="117" w:line="219" w:lineRule="auto"/>
        <w:ind w:firstLine="259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医疗机构服务承诺内容</w:t>
      </w:r>
    </w:p>
    <w:p w14:paraId="72447128"/>
    <w:p w14:paraId="1B190EDB">
      <w:pPr>
        <w:spacing w:line="19" w:lineRule="exact"/>
      </w:pPr>
    </w:p>
    <w:tbl>
      <w:tblPr>
        <w:tblStyle w:val="3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469"/>
      </w:tblGrid>
      <w:tr w14:paraId="66F0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0586331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8469" w:type="dxa"/>
          </w:tcPr>
          <w:p w14:paraId="71ED1459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服务承诺内容</w:t>
            </w:r>
          </w:p>
        </w:tc>
      </w:tr>
      <w:tr w14:paraId="1AD17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B319A2A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1</w:t>
            </w:r>
          </w:p>
        </w:tc>
        <w:tc>
          <w:tcPr>
            <w:tcW w:w="8469" w:type="dxa"/>
          </w:tcPr>
          <w:p w14:paraId="77729831">
            <w:pPr>
              <w:spacing w:line="360" w:lineRule="auto"/>
              <w:jc w:val="left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坚持以人为本。使用文明用语，不讲服务忌语，做到礼貌行医，文明待患</w:t>
            </w:r>
            <w:r>
              <w:rPr>
                <w:rFonts w:ascii="宋体" w:hAnsi="宋体" w:cs="Arial"/>
                <w:sz w:val="28"/>
                <w:szCs w:val="28"/>
              </w:rPr>
              <w:t>。</w:t>
            </w:r>
          </w:p>
        </w:tc>
      </w:tr>
      <w:tr w14:paraId="3438E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54D61EF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2</w:t>
            </w:r>
          </w:p>
        </w:tc>
        <w:tc>
          <w:tcPr>
            <w:tcW w:w="8469" w:type="dxa"/>
          </w:tcPr>
          <w:p w14:paraId="17D8399A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诚实守信服务。不发布虚假医疗广告，不夸大诊疗技术和治疗效果。</w:t>
            </w:r>
          </w:p>
        </w:tc>
      </w:tr>
      <w:tr w14:paraId="6A020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C01B8A2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3</w:t>
            </w:r>
          </w:p>
        </w:tc>
        <w:tc>
          <w:tcPr>
            <w:tcW w:w="8469" w:type="dxa"/>
          </w:tcPr>
          <w:p w14:paraId="7CC4F9F8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保护患者权益。尊重病人知情权、选择权和监督权。</w:t>
            </w:r>
          </w:p>
        </w:tc>
      </w:tr>
      <w:tr w14:paraId="5F9E6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5217520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4</w:t>
            </w:r>
          </w:p>
        </w:tc>
        <w:tc>
          <w:tcPr>
            <w:tcW w:w="8469" w:type="dxa"/>
          </w:tcPr>
          <w:p w14:paraId="21034160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简化就医流程。</w:t>
            </w:r>
            <w:r>
              <w:rPr>
                <w:rFonts w:ascii="宋体" w:hAnsi="宋体"/>
                <w:color w:val="333333"/>
                <w:sz w:val="28"/>
                <w:szCs w:val="28"/>
              </w:rPr>
              <w:t>对急诊患者实行“先就医后挂号”、“先治疗后交费”。</w:t>
            </w:r>
          </w:p>
        </w:tc>
      </w:tr>
      <w:tr w14:paraId="4D7F8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5ADDD52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5</w:t>
            </w:r>
          </w:p>
        </w:tc>
        <w:tc>
          <w:tcPr>
            <w:tcW w:w="8469" w:type="dxa"/>
          </w:tcPr>
          <w:p w14:paraId="5CA51CF0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严格遵守医疗原则。合理检查、合理用药、合理治疗、 合理收费。</w:t>
            </w:r>
          </w:p>
        </w:tc>
      </w:tr>
      <w:tr w14:paraId="64B4D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1373CFA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6</w:t>
            </w:r>
          </w:p>
        </w:tc>
        <w:tc>
          <w:tcPr>
            <w:tcW w:w="8469" w:type="dxa"/>
          </w:tcPr>
          <w:p w14:paraId="3E4282AC">
            <w:pPr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执行医疗服务价格公示。不分解收费，不超标准收费，不自立项目收费。</w:t>
            </w:r>
          </w:p>
        </w:tc>
      </w:tr>
      <w:tr w14:paraId="046B5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31D1BF5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7</w:t>
            </w:r>
          </w:p>
        </w:tc>
        <w:tc>
          <w:tcPr>
            <w:tcW w:w="8469" w:type="dxa"/>
          </w:tcPr>
          <w:p w14:paraId="787BF9AA">
            <w:pPr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/>
                <w:color w:val="333333"/>
                <w:sz w:val="28"/>
                <w:szCs w:val="28"/>
              </w:rPr>
              <w:t>完善门诊管理制度</w:t>
            </w:r>
            <w:r>
              <w:rPr>
                <w:rFonts w:hint="eastAsia" w:ascii="宋体" w:hAnsi="宋体"/>
                <w:color w:val="333333"/>
                <w:sz w:val="28"/>
                <w:szCs w:val="28"/>
              </w:rPr>
              <w:t>。</w:t>
            </w:r>
            <w:r>
              <w:rPr>
                <w:rFonts w:ascii="宋体" w:hAnsi="宋体"/>
                <w:color w:val="333333"/>
                <w:sz w:val="28"/>
                <w:szCs w:val="28"/>
              </w:rPr>
              <w:t>安排一定数量的专家坐诊，提高患者有效就诊率。</w:t>
            </w:r>
          </w:p>
        </w:tc>
      </w:tr>
      <w:tr w14:paraId="53C0D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068F128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8</w:t>
            </w:r>
          </w:p>
        </w:tc>
        <w:tc>
          <w:tcPr>
            <w:tcW w:w="8469" w:type="dxa"/>
          </w:tcPr>
          <w:p w14:paraId="567516DD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color w:val="333333"/>
                <w:sz w:val="28"/>
                <w:szCs w:val="28"/>
              </w:rPr>
              <w:t>对70岁以上老年人和现役军人实行持证免收诊查费。</w:t>
            </w:r>
          </w:p>
        </w:tc>
      </w:tr>
    </w:tbl>
    <w:p w14:paraId="74925CE8">
      <w:pPr>
        <w:sectPr>
          <w:footerReference r:id="rId8" w:type="default"/>
          <w:pgSz w:w="11900" w:h="16840"/>
          <w:pgMar w:top="1431" w:right="1455" w:bottom="1278" w:left="1695" w:header="0" w:footer="1070" w:gutter="0"/>
          <w:cols w:space="720" w:num="1"/>
        </w:sectPr>
      </w:pPr>
    </w:p>
    <w:p w14:paraId="5C43EAC1">
      <w:pPr>
        <w:rPr>
          <w:rFonts w:hint="eastAsia" w:eastAsia="宋体"/>
          <w:lang w:eastAsia="zh-CN"/>
        </w:rPr>
        <w:sectPr>
          <w:footerReference r:id="rId9" w:type="default"/>
          <w:pgSz w:w="11900" w:h="16840"/>
          <w:pgMar w:top="1431" w:right="1735" w:bottom="1282" w:left="1680" w:header="0" w:footer="1029" w:gutter="0"/>
          <w:cols w:space="720" w:num="1"/>
        </w:sectPr>
      </w:pPr>
    </w:p>
    <w:p w14:paraId="4CAAF3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40" w:lineRule="auto"/>
        <w:textAlignment w:val="baseline"/>
        <w:rPr>
          <w:rFonts w:ascii="楷体" w:hAnsi="楷体" w:eastAsia="楷体" w:cs="楷体"/>
          <w:sz w:val="25"/>
          <w:szCs w:val="25"/>
        </w:rPr>
      </w:pPr>
    </w:p>
    <w:sectPr>
      <w:footerReference r:id="rId10" w:type="default"/>
      <w:pgSz w:w="11900" w:h="16840"/>
      <w:pgMar w:top="1431" w:right="1385" w:bottom="1354" w:left="1504" w:header="0" w:footer="10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061AE">
    <w:pPr>
      <w:spacing w:line="150" w:lineRule="exact"/>
      <w:ind w:firstLine="174"/>
      <w:rPr>
        <w:rFonts w:ascii="仿宋" w:hAnsi="仿宋" w:eastAsia="仿宋" w:cs="仿宋"/>
        <w:sz w:val="22"/>
        <w:szCs w:val="22"/>
      </w:rPr>
    </w:pPr>
    <w:r>
      <w:rPr>
        <w:rFonts w:ascii="仿宋" w:hAnsi="仿宋" w:eastAsia="仿宋" w:cs="仿宋"/>
        <w:spacing w:val="-1"/>
        <w:position w:val="-3"/>
        <w:sz w:val="22"/>
        <w:szCs w:val="22"/>
      </w:rPr>
      <w:t>──4──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630D0">
    <w:pPr>
      <w:spacing w:line="252" w:lineRule="exact"/>
      <w:ind w:firstLine="39"/>
      <w:rPr>
        <w:rFonts w:ascii="宋体" w:hAnsi="宋体" w:eastAsia="宋体" w:cs="宋体"/>
        <w:sz w:val="36"/>
        <w:szCs w:val="3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D94EC">
    <w:pPr>
      <w:spacing w:line="252" w:lineRule="exact"/>
      <w:ind w:firstLine="39"/>
      <w:rPr>
        <w:rFonts w:ascii="宋体" w:hAnsi="宋体" w:eastAsia="宋体" w:cs="宋体"/>
        <w:sz w:val="36"/>
        <w:szCs w:val="3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AE0E2">
    <w:pPr>
      <w:spacing w:line="208" w:lineRule="exact"/>
      <w:ind w:firstLine="782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position w:val="-4"/>
        <w:sz w:val="30"/>
        <w:szCs w:val="30"/>
      </w:rPr>
      <w:t>─7─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71D77">
    <w:pPr>
      <w:spacing w:line="252" w:lineRule="exact"/>
      <w:ind w:firstLine="19"/>
      <w:rPr>
        <w:rFonts w:ascii="宋体" w:hAnsi="宋体" w:eastAsia="宋体" w:cs="宋体"/>
        <w:sz w:val="36"/>
        <w:szCs w:val="3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1FE33">
    <w:pPr>
      <w:spacing w:line="264" w:lineRule="exact"/>
      <w:ind w:firstLine="165"/>
      <w:rPr>
        <w:rFonts w:ascii="黑体" w:hAnsi="黑体" w:eastAsia="黑体" w:cs="黑体"/>
        <w:sz w:val="37"/>
        <w:szCs w:val="3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U2NDA1NDk1ZjM1NGJkOTFhMTU3MjlmMzBmN2IwODQifQ=="/>
  </w:docVars>
  <w:rsids>
    <w:rsidRoot w:val="00000000"/>
    <w:rsid w:val="00516A1C"/>
    <w:rsid w:val="020E3DA3"/>
    <w:rsid w:val="03781A71"/>
    <w:rsid w:val="043B06A2"/>
    <w:rsid w:val="05000043"/>
    <w:rsid w:val="058A7C48"/>
    <w:rsid w:val="06E779C0"/>
    <w:rsid w:val="081D1247"/>
    <w:rsid w:val="08755786"/>
    <w:rsid w:val="0BBD729E"/>
    <w:rsid w:val="0BD12266"/>
    <w:rsid w:val="0D7A27F2"/>
    <w:rsid w:val="104845E7"/>
    <w:rsid w:val="118801AD"/>
    <w:rsid w:val="11D623A1"/>
    <w:rsid w:val="179D0749"/>
    <w:rsid w:val="181C5590"/>
    <w:rsid w:val="1AF11363"/>
    <w:rsid w:val="1BA23644"/>
    <w:rsid w:val="1D7B608A"/>
    <w:rsid w:val="1E3B015B"/>
    <w:rsid w:val="1EE97840"/>
    <w:rsid w:val="1FBE41A9"/>
    <w:rsid w:val="233B584E"/>
    <w:rsid w:val="239B71D5"/>
    <w:rsid w:val="24DB5D8B"/>
    <w:rsid w:val="291A53DC"/>
    <w:rsid w:val="292E0808"/>
    <w:rsid w:val="2AE25213"/>
    <w:rsid w:val="2B15322A"/>
    <w:rsid w:val="2C8F1D85"/>
    <w:rsid w:val="2DFC158D"/>
    <w:rsid w:val="2FA94CC7"/>
    <w:rsid w:val="2FD71D7A"/>
    <w:rsid w:val="30777CB2"/>
    <w:rsid w:val="31AA3DDC"/>
    <w:rsid w:val="35595CC1"/>
    <w:rsid w:val="36E85EC8"/>
    <w:rsid w:val="373530FF"/>
    <w:rsid w:val="37537F32"/>
    <w:rsid w:val="38B015BC"/>
    <w:rsid w:val="391B2F3D"/>
    <w:rsid w:val="3A80433C"/>
    <w:rsid w:val="3B1F4199"/>
    <w:rsid w:val="3BD73C49"/>
    <w:rsid w:val="3C0A1CD8"/>
    <w:rsid w:val="3D3A46E9"/>
    <w:rsid w:val="3D4E73C1"/>
    <w:rsid w:val="42CD0E18"/>
    <w:rsid w:val="431B1BAA"/>
    <w:rsid w:val="431D7E39"/>
    <w:rsid w:val="43BE2C7F"/>
    <w:rsid w:val="442916AE"/>
    <w:rsid w:val="4609110B"/>
    <w:rsid w:val="465D42B8"/>
    <w:rsid w:val="49B4025D"/>
    <w:rsid w:val="4A5F29E1"/>
    <w:rsid w:val="4ABB1360"/>
    <w:rsid w:val="4B9D043D"/>
    <w:rsid w:val="4C00588D"/>
    <w:rsid w:val="4CDA341A"/>
    <w:rsid w:val="4E4A3658"/>
    <w:rsid w:val="4F270664"/>
    <w:rsid w:val="50A33FA3"/>
    <w:rsid w:val="5204061F"/>
    <w:rsid w:val="524E67A1"/>
    <w:rsid w:val="52A66E79"/>
    <w:rsid w:val="53CC72B2"/>
    <w:rsid w:val="55146DD1"/>
    <w:rsid w:val="55693E94"/>
    <w:rsid w:val="5AA04837"/>
    <w:rsid w:val="5AD07020"/>
    <w:rsid w:val="5B6B3594"/>
    <w:rsid w:val="5B8B209D"/>
    <w:rsid w:val="5C522538"/>
    <w:rsid w:val="5CF16294"/>
    <w:rsid w:val="5EAB244A"/>
    <w:rsid w:val="5EF25FB2"/>
    <w:rsid w:val="61462506"/>
    <w:rsid w:val="634B193A"/>
    <w:rsid w:val="63811868"/>
    <w:rsid w:val="63B61E71"/>
    <w:rsid w:val="64BD0BBA"/>
    <w:rsid w:val="6531690D"/>
    <w:rsid w:val="661C47B9"/>
    <w:rsid w:val="68CB3B9D"/>
    <w:rsid w:val="68EA13D7"/>
    <w:rsid w:val="6A075030"/>
    <w:rsid w:val="6A866C9C"/>
    <w:rsid w:val="6C0643E2"/>
    <w:rsid w:val="6C0D3544"/>
    <w:rsid w:val="6D2E5C25"/>
    <w:rsid w:val="6D4B0788"/>
    <w:rsid w:val="6DE9181D"/>
    <w:rsid w:val="6F533F6D"/>
    <w:rsid w:val="6F791066"/>
    <w:rsid w:val="70243D7E"/>
    <w:rsid w:val="70420B56"/>
    <w:rsid w:val="70C134BA"/>
    <w:rsid w:val="70D74513"/>
    <w:rsid w:val="754A1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1132</Words>
  <Characters>1465</Characters>
  <TotalTime>241</TotalTime>
  <ScaleCrop>false</ScaleCrop>
  <LinksUpToDate>false</LinksUpToDate>
  <CharactersWithSpaces>2938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2022-05-10T09:28:00Z</dcterms:created>
  <dc:creator>Kingsoft-PDF</dc:creator>
  <cp:keywords>6279bf94331870001561a163</cp:keywords>
  <cp:lastModifiedBy>Administrator</cp:lastModifiedBy>
  <cp:lastPrinted>2025-10-14T03:44:52Z</cp:lastPrinted>
  <dcterms:modified xsi:type="dcterms:W3CDTF">2025-10-14T03:49:24Z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2022-05-10T09:28:43Z</vt:filetime>
  </property>
  <property fmtid="{D5CDD505-2E9C-101B-9397-08002B2CF9AE}" pid="4" name="KSOProductBuildVer">
    <vt:lpwstr>2052-12.1.0.22529</vt:lpwstr>
  </property>
  <property fmtid="{D5CDD505-2E9C-101B-9397-08002B2CF9AE}" pid="5" name="ICV">
    <vt:lpwstr>4A1E9E9F14F94172B7F93E2BECBB48E0</vt:lpwstr>
  </property>
  <property fmtid="{D5CDD505-2E9C-101B-9397-08002B2CF9AE}" pid="6" name="KSOTemplateDocerSaveRecord">
    <vt:lpwstr>eyJoZGlkIjoiODhkMDBiYjZiZjg3OTY4YzJiMDgwMDJlYjIyOTY3YWUifQ==</vt:lpwstr>
  </property>
</Properties>
</file>