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C78DA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bookmarkStart w:id="0" w:name="OLE_LINK1"/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4"/>
          <w:szCs w:val="34"/>
        </w:rPr>
        <w:t>附件1</w:t>
      </w:r>
    </w:p>
    <w:p w14:paraId="343198EA">
      <w:pPr>
        <w:widowControl/>
        <w:kinsoku w:val="0"/>
        <w:autoSpaceDE w:val="0"/>
        <w:autoSpaceDN w:val="0"/>
        <w:adjustRightInd w:val="0"/>
        <w:snapToGrid w:val="0"/>
        <w:spacing w:line="313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1CC51A87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50D87D2C">
      <w:pPr>
        <w:widowControl/>
        <w:kinsoku w:val="0"/>
        <w:autoSpaceDE w:val="0"/>
        <w:autoSpaceDN w:val="0"/>
        <w:adjustRightInd w:val="0"/>
        <w:snapToGrid w:val="0"/>
        <w:spacing w:before="110" w:line="219" w:lineRule="auto"/>
        <w:ind w:firstLine="187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</w:rPr>
      </w:pP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34"/>
          <w:szCs w:val="34"/>
        </w:rPr>
        <w:t>安徽省医疗服务信息社会公开内容</w:t>
      </w:r>
    </w:p>
    <w:p w14:paraId="7E5666C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43BB48BA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6CE0DEB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EAF0224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391"/>
        <w:gridCol w:w="2155"/>
        <w:gridCol w:w="1378"/>
        <w:gridCol w:w="1391"/>
        <w:gridCol w:w="1391"/>
      </w:tblGrid>
      <w:tr w14:paraId="587D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</w:tcPr>
          <w:p w14:paraId="7CDD3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firstLine="4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B8F68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20" w:lineRule="auto"/>
              <w:ind w:firstLine="19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</w:rPr>
              <w:t>指标项目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30C41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  <w:t>本期数值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22C5CE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219" w:lineRule="auto"/>
              <w:ind w:firstLine="11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  <w:t>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期数值</w:t>
            </w:r>
          </w:p>
        </w:tc>
      </w:tr>
      <w:tr w14:paraId="68797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722BB4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9DE51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1B8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0DB1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B826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D2502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32646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4F728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6" w:name="_GoBack"/>
            <w:bookmarkEnd w:id="6"/>
          </w:p>
          <w:p w14:paraId="178875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1D0F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CB4E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F831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20" w:lineRule="auto"/>
              <w:ind w:firstLine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国家级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A961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3125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14607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033A32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14133D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99205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省级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6114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EDBE7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E73D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5B4EB4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nil"/>
            </w:tcBorders>
          </w:tcPr>
          <w:p w14:paraId="7FECA9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F39B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市级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964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56B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F9AF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8FCDC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688580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78F7A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20" w:lineRule="auto"/>
              <w:ind w:firstLine="4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</w:rPr>
              <w:t>院级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795D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2859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795E8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961F1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1" w:name="OLE_LINK3" w:colFirst="2" w:colLast="2"/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C5F6F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1.2"江淮名医"人数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38E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E9855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39AA3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01CDCDA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2B85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1.3床医比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F49EDB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1.9：1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D674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1.9:1</w:t>
            </w:r>
          </w:p>
        </w:tc>
      </w:tr>
      <w:tr w14:paraId="5BBE2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256FF1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3D813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1.4床护比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B15B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1.5;1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6B824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1.5:1</w:t>
            </w:r>
          </w:p>
        </w:tc>
      </w:tr>
      <w:tr w14:paraId="4944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5A631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48CA1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C29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F2743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13A9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099B1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2.1门诊患者人均医疗费用(元)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35606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156.01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73526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219.33</w:t>
            </w:r>
          </w:p>
        </w:tc>
      </w:tr>
      <w:tr w14:paraId="3F19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6E74F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6941DA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2.2住院患者人均医疗费用(元)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DDB9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2997.95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3D2B2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3119.01</w:t>
            </w:r>
          </w:p>
        </w:tc>
      </w:tr>
      <w:bookmarkEnd w:id="1"/>
      <w:tr w14:paraId="62ED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6315" w:type="dxa"/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E6F94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</w:tcPr>
          <w:p w14:paraId="7F6796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</w:pPr>
          </w:p>
        </w:tc>
      </w:tr>
      <w:tr w14:paraId="68A11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41B91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2" w:name="OLE_LINK4" w:colFirst="3" w:colLast="3"/>
          </w:p>
        </w:tc>
        <w:tc>
          <w:tcPr>
            <w:tcW w:w="3546" w:type="dxa"/>
            <w:gridSpan w:val="2"/>
            <w:vMerge w:val="restart"/>
            <w:tcBorders>
              <w:top w:val="single" w:color="000000" w:sz="2" w:space="0"/>
              <w:bottom w:val="nil"/>
            </w:tcBorders>
          </w:tcPr>
          <w:p w14:paraId="446CB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0D3A8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20B603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城镇职工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4A87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50.5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7CCE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60.27</w:t>
            </w:r>
          </w:p>
        </w:tc>
      </w:tr>
      <w:tr w14:paraId="60DDD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54D8A95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46" w:type="dxa"/>
            <w:gridSpan w:val="2"/>
            <w:vMerge w:val="continue"/>
            <w:tcBorders>
              <w:top w:val="nil"/>
              <w:bottom w:val="single" w:color="000000" w:sz="2" w:space="0"/>
            </w:tcBorders>
          </w:tcPr>
          <w:p w14:paraId="5711C6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</w:tcPr>
          <w:p w14:paraId="04173D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</w:rPr>
              <w:t>城乡居民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0FF08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61.71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6E2B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64.61</w:t>
            </w:r>
          </w:p>
        </w:tc>
      </w:tr>
      <w:tr w14:paraId="6549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</w:tcPr>
          <w:p w14:paraId="424800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08D2A3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D200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FF6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2A0AD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FB636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9F47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6A430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2B95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firstLine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3958F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3.1治愈好转率(%)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5E58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95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AFEC6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95</w:t>
            </w:r>
          </w:p>
        </w:tc>
      </w:tr>
      <w:tr w14:paraId="333D8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5A6F9E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0C8D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3.2手术前后诊断符合率(%)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8B79B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3B29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404C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476054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4BEB43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3.3急诊抢救成功率(%)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891A1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4B8CC5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</w:tr>
      <w:tr w14:paraId="0C589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6FF019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9D755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3.4抗菌药物使用强度(DDs)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2DC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C1DF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0EFDD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7A35420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5C86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3.5门诊输液率(%)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F055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3.83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C512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5.44</w:t>
            </w:r>
          </w:p>
        </w:tc>
      </w:tr>
      <w:tr w14:paraId="34B13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E49871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8D082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3.6无菌手术切口感染率(%)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12D3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4369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3BAE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2CBC12C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11EEE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3.7住院患者压疮发生率(%)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41107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47C3C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19E0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</w:tcPr>
          <w:p w14:paraId="3993B1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EE7D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3.8出院患者手术占比(%)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1F8C0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4.74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CDC2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7.72</w:t>
            </w:r>
          </w:p>
        </w:tc>
      </w:tr>
      <w:tr w14:paraId="639D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</w:tcPr>
          <w:p w14:paraId="0DF2B8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24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7D45CA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3.9手术患者并发症发生率(%)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853E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F62D0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bookmarkEnd w:id="2"/>
    </w:tbl>
    <w:p w14:paraId="293F94E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295798BE">
      <w:pPr>
        <w:sectPr>
          <w:footerReference r:id="rId3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72B2394F">
      <w:pPr>
        <w:widowControl/>
        <w:kinsoku w:val="0"/>
        <w:autoSpaceDE w:val="0"/>
        <w:autoSpaceDN w:val="0"/>
        <w:adjustRightInd w:val="0"/>
        <w:snapToGrid w:val="0"/>
        <w:spacing w:line="193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91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29"/>
      </w:tblGrid>
      <w:tr w14:paraId="796F2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</w:tcPr>
          <w:p w14:paraId="29F032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bookmarkStart w:id="3" w:name="OLE_LINK2"/>
            <w:bookmarkStart w:id="4" w:name="OLE_LINK5" w:colFirst="2" w:colLast="2"/>
          </w:p>
          <w:p w14:paraId="2D15D6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35B97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3729F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E1B55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2C9E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A91E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E5C39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EF9B9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46FC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0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1469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F8184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0BC8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6E410C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3A562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4C26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FE55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color w:val="000000"/>
                <w:kern w:val="0"/>
                <w:szCs w:val="21"/>
                <w:lang w:val="en-US" w:eastAsia="zh-CN"/>
              </w:rPr>
              <w:t>/</w:t>
            </w:r>
          </w:p>
        </w:tc>
      </w:tr>
      <w:tr w14:paraId="32789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0A666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</w:tcPr>
          <w:p w14:paraId="4AD63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16467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4D620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firstLine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7CAC1D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218B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73E4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1.5</w:t>
            </w:r>
          </w:p>
        </w:tc>
      </w:tr>
      <w:tr w14:paraId="493B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4D4FDF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</w:tcPr>
          <w:p w14:paraId="454EA8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2E0A8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BE3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6E17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2.5</w:t>
            </w:r>
          </w:p>
        </w:tc>
      </w:tr>
      <w:tr w14:paraId="6770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79D81E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</w:tcPr>
          <w:p w14:paraId="2BF02E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</w:tcPr>
          <w:p w14:paraId="6C6F0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firstLine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64349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5150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3.5</w:t>
            </w:r>
          </w:p>
        </w:tc>
      </w:tr>
      <w:tr w14:paraId="7B26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560692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5B924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E63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48.97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7D8D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61.57</w:t>
            </w:r>
          </w:p>
        </w:tc>
      </w:tr>
      <w:tr w14:paraId="4D1DA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13E4776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DE970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220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2C9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7.04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A2842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7.26</w:t>
            </w:r>
          </w:p>
        </w:tc>
      </w:tr>
      <w:tr w14:paraId="7162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</w:tcPr>
          <w:p w14:paraId="030A3E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00DC26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54D0F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20827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66E32D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22399</w:t>
            </w:r>
          </w:p>
        </w:tc>
      </w:tr>
      <w:tr w14:paraId="184A0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</w:tcPr>
          <w:p w14:paraId="3F3FCC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0472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02A6E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2025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DD0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2476</w:t>
            </w:r>
          </w:p>
        </w:tc>
      </w:tr>
      <w:tr w14:paraId="5F1D4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50BDE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0323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A1B2D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92F1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  <w:t>95</w:t>
            </w:r>
          </w:p>
        </w:tc>
      </w:tr>
      <w:tr w14:paraId="48979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71014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  <w:t>6.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</w:rPr>
              <w:t>服务承诺</w:t>
            </w:r>
          </w:p>
        </w:tc>
        <w:tc>
          <w:tcPr>
            <w:tcW w:w="73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B73134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  <w:t>医疗机构服务承诺内容(见附件3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eastAsia="zh-CN"/>
              </w:rPr>
              <w:t>）</w:t>
            </w:r>
          </w:p>
        </w:tc>
      </w:tr>
      <w:tr w14:paraId="6A053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</w:tcPr>
          <w:p w14:paraId="250C4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19" w:lineRule="auto"/>
              <w:ind w:firstLine="10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/>
              </w:rPr>
            </w:pPr>
          </w:p>
        </w:tc>
        <w:tc>
          <w:tcPr>
            <w:tcW w:w="7372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DACAD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</w:rPr>
            </w:pPr>
          </w:p>
        </w:tc>
      </w:tr>
      <w:bookmarkEnd w:id="3"/>
      <w:bookmarkEnd w:id="4"/>
    </w:tbl>
    <w:p w14:paraId="606120DB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99ECA7F">
      <w:pPr>
        <w:sectPr>
          <w:footerReference r:id="rId4" w:type="default"/>
          <w:pgSz w:w="11900" w:h="16840"/>
          <w:pgMar w:top="1431" w:right="1324" w:bottom="1268" w:left="1415" w:header="0" w:footer="1060" w:gutter="0"/>
          <w:cols w:space="720" w:num="1"/>
        </w:sectPr>
      </w:pPr>
    </w:p>
    <w:bookmarkEnd w:id="0"/>
    <w:p w14:paraId="754AD3D0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36"/>
          <w:szCs w:val="36"/>
        </w:rPr>
        <w:t>附件2</w:t>
      </w:r>
    </w:p>
    <w:p w14:paraId="1ED69FFF">
      <w:pPr>
        <w:widowControl/>
        <w:kinsoku w:val="0"/>
        <w:autoSpaceDE w:val="0"/>
        <w:autoSpaceDN w:val="0"/>
        <w:adjustRightInd w:val="0"/>
        <w:snapToGrid w:val="0"/>
        <w:spacing w:before="337" w:line="219" w:lineRule="auto"/>
        <w:ind w:firstLine="170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36"/>
          <w:szCs w:val="36"/>
        </w:rPr>
        <w:t>医疗机构住院患者单病种平均费用</w:t>
      </w:r>
    </w:p>
    <w:p w14:paraId="437C9610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764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932"/>
        <w:gridCol w:w="1219"/>
        <w:gridCol w:w="2607"/>
        <w:gridCol w:w="2322"/>
      </w:tblGrid>
      <w:tr w14:paraId="4FD17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76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90D4D92">
            <w:pPr>
              <w:widowControl/>
              <w:tabs>
                <w:tab w:val="left" w:pos="6410"/>
              </w:tabs>
              <w:kinsoku w:val="0"/>
              <w:autoSpaceDE w:val="0"/>
              <w:autoSpaceDN w:val="0"/>
              <w:adjustRightInd w:val="0"/>
              <w:snapToGrid w:val="0"/>
              <w:spacing w:before="138" w:line="220" w:lineRule="auto"/>
              <w:ind w:firstLine="287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住院患者前20位单病种平均费用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zh-CN"/>
              </w:rPr>
              <w:tab/>
            </w:r>
          </w:p>
        </w:tc>
      </w:tr>
      <w:tr w14:paraId="3DB13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35D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C83C9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1" w:lineRule="auto"/>
              <w:ind w:firstLine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</w:tcPr>
          <w:p w14:paraId="3EDA2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20" w:lineRule="auto"/>
              <w:ind w:firstLine="3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</w:rPr>
              <w:t>疾病名称</w:t>
            </w:r>
          </w:p>
          <w:p w14:paraId="266FB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firstLine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</w:rPr>
              <w:t>(按ICD-10编</w:t>
            </w:r>
          </w:p>
          <w:p w14:paraId="38D8D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9" w:lineRule="auto"/>
              <w:ind w:firstLine="4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0"/>
                <w:szCs w:val="20"/>
              </w:rPr>
              <w:t>码分类)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</w:tcPr>
          <w:p w14:paraId="666A2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5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79BFA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0"/>
                <w:szCs w:val="20"/>
              </w:rPr>
              <w:t>术式</w:t>
            </w: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</w:tcPr>
          <w:p w14:paraId="16CBD6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4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5D702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9" w:lineRule="auto"/>
              <w:ind w:firstLine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0"/>
                <w:szCs w:val="20"/>
              </w:rPr>
              <w:t>本期平均费用(元)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</w:tcPr>
          <w:p w14:paraId="5507A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36" w:lineRule="auto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</w:p>
          <w:p w14:paraId="253E3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firstLine="2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</w:rPr>
              <w:t>上期平均费用(元)</w:t>
            </w:r>
          </w:p>
        </w:tc>
      </w:tr>
      <w:tr w14:paraId="7C61F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5F6E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4" w:line="187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bookmarkStart w:id="5" w:name="OLE_LINK6" w:colFirst="3" w:colLast="3"/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B8C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脑梗死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412F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2A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5817.24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C2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5995.16</w:t>
            </w:r>
          </w:p>
        </w:tc>
      </w:tr>
      <w:tr w14:paraId="3F434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64A5C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E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全心衰竭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1EE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13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3959.25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E8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4572.19</w:t>
            </w:r>
          </w:p>
        </w:tc>
      </w:tr>
      <w:tr w14:paraId="6BA97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A871E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AF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混合痔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95C1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2CD60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6098.25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19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5333.53</w:t>
            </w:r>
          </w:p>
        </w:tc>
      </w:tr>
      <w:tr w14:paraId="536EE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9324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86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2007F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慢性阻塞性肺病伴有急性下呼吸道感染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DD49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B7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3616.38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975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3831.37</w:t>
            </w:r>
          </w:p>
        </w:tc>
      </w:tr>
      <w:tr w14:paraId="49C5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BC6E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CD8D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颈动脉狭窄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2C2E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3BC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2897.73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BD24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3056.66</w:t>
            </w:r>
          </w:p>
        </w:tc>
      </w:tr>
      <w:tr w14:paraId="56A79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09CC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EFAA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社区获得性肺炎，非重症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038E4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7972B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2729.85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7151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2905.41</w:t>
            </w:r>
          </w:p>
        </w:tc>
      </w:tr>
      <w:tr w14:paraId="3894E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29C30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3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12C8C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2型糖尿病性周围血管病变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3EF8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99AB8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2816.68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214C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3169.19</w:t>
            </w:r>
          </w:p>
        </w:tc>
      </w:tr>
      <w:tr w14:paraId="571F5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2CAD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CB9A97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慢性心功能不全急性加重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D3CF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DEE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3314.03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C8FFC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3569.16</w:t>
            </w:r>
          </w:p>
        </w:tc>
      </w:tr>
      <w:tr w14:paraId="43AFF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58DC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335D8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不稳定型心绞痛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4048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DA8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3107.6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DAD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2804.9</w:t>
            </w:r>
          </w:p>
        </w:tc>
      </w:tr>
      <w:tr w14:paraId="6487E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361E9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498EE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糜烂性胃炎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093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0BAB7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2591.36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1D59C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2577.29</w:t>
            </w:r>
          </w:p>
        </w:tc>
      </w:tr>
      <w:tr w14:paraId="3830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E7FD6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BF9E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脑动脉供血不足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D89D8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68D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2304.07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9655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2161.79</w:t>
            </w:r>
          </w:p>
        </w:tc>
      </w:tr>
      <w:tr w14:paraId="4FA8F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350F4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4AF33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脑血管供血不足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4FD58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D29B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2293.75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292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2413.42</w:t>
            </w:r>
          </w:p>
        </w:tc>
      </w:tr>
      <w:tr w14:paraId="1DD32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6BB4C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60D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慢性胃炎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D57AB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F6B4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2314.81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7B98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2436.48</w:t>
            </w:r>
          </w:p>
        </w:tc>
      </w:tr>
      <w:tr w14:paraId="3081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CC55F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7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E5F52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良性阵发性眩晕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CEF9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E8E3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1434.87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9334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2159.59</w:t>
            </w:r>
          </w:p>
        </w:tc>
      </w:tr>
      <w:tr w14:paraId="34B0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93F7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8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34E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头部的损伤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D9641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CB6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2329.23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E1F35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2008.51</w:t>
            </w:r>
          </w:p>
        </w:tc>
      </w:tr>
      <w:tr w14:paraId="0B59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0CFD37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A7380C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肺炎支原体性肺炎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0CC096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8320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1519.71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1D4B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1904.34</w:t>
            </w:r>
          </w:p>
        </w:tc>
      </w:tr>
      <w:tr w14:paraId="7CA98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5522B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17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164F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支气管肺炎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8F692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5DB1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2040.39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E192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1705.71</w:t>
            </w:r>
          </w:p>
        </w:tc>
      </w:tr>
      <w:tr w14:paraId="69302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793F4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18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85F3EC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急性上呼吸道感染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20164F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16A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1174.95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BD567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1231.62</w:t>
            </w:r>
          </w:p>
        </w:tc>
      </w:tr>
      <w:tr w14:paraId="26843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48F42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6"/>
                <w:kern w:val="0"/>
                <w:sz w:val="20"/>
                <w:szCs w:val="20"/>
              </w:rPr>
              <w:t>19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674E0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神经血管性头痛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964860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A93E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2612.46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E838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2292.06</w:t>
            </w:r>
          </w:p>
        </w:tc>
      </w:tr>
      <w:tr w14:paraId="4908C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</w:tcPr>
          <w:p w14:paraId="1944CB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185" w:lineRule="auto"/>
              <w:ind w:firstLine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-3"/>
                <w:kern w:val="0"/>
                <w:sz w:val="20"/>
                <w:szCs w:val="20"/>
              </w:rPr>
              <w:t>20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E4AD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慢性阻塞性肺病伴有急性加重</w:t>
            </w:r>
          </w:p>
        </w:tc>
        <w:tc>
          <w:tcPr>
            <w:tcW w:w="121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5341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696F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4686.24</w:t>
            </w:r>
          </w:p>
        </w:tc>
        <w:tc>
          <w:tcPr>
            <w:tcW w:w="232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34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</w:tr>
      <w:bookmarkEnd w:id="5"/>
    </w:tbl>
    <w:p w14:paraId="7CA3DF4F">
      <w:pPr>
        <w:sectPr>
          <w:footerReference r:id="rId5" w:type="default"/>
          <w:pgSz w:w="11900" w:h="16840"/>
          <w:pgMar w:top="1431" w:right="1574" w:bottom="1272" w:left="1670" w:header="0" w:footer="1019" w:gutter="0"/>
          <w:cols w:space="720" w:num="1"/>
        </w:sectPr>
      </w:pPr>
    </w:p>
    <w:p w14:paraId="4A76DEE3">
      <w:pPr>
        <w:sectPr>
          <w:footerReference r:id="rId6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66865AA9">
      <w:pPr>
        <w:widowControl/>
        <w:kinsoku w:val="0"/>
        <w:autoSpaceDE w:val="0"/>
        <w:autoSpaceDN w:val="0"/>
        <w:adjustRightInd w:val="0"/>
        <w:snapToGrid w:val="0"/>
        <w:spacing w:before="351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5"/>
          <w:kern w:val="0"/>
          <w:sz w:val="36"/>
          <w:szCs w:val="36"/>
        </w:rPr>
        <w:t>附件3</w:t>
      </w:r>
    </w:p>
    <w:p w14:paraId="15902DA4">
      <w:pPr>
        <w:widowControl/>
        <w:kinsoku w:val="0"/>
        <w:autoSpaceDE w:val="0"/>
        <w:autoSpaceDN w:val="0"/>
        <w:adjustRightInd w:val="0"/>
        <w:snapToGrid w:val="0"/>
        <w:spacing w:line="428" w:lineRule="auto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719F282F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ind w:firstLine="259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36"/>
          <w:szCs w:val="36"/>
        </w:rPr>
        <w:t>医疗机构服务承诺内容</w:t>
      </w:r>
    </w:p>
    <w:p w14:paraId="5CD5741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p w14:paraId="36F42B81">
      <w:pPr>
        <w:widowControl/>
        <w:kinsoku w:val="0"/>
        <w:autoSpaceDE w:val="0"/>
        <w:autoSpaceDN w:val="0"/>
        <w:adjustRightInd w:val="0"/>
        <w:snapToGrid w:val="0"/>
        <w:spacing w:line="19" w:lineRule="exact"/>
        <w:jc w:val="left"/>
        <w:textAlignment w:val="baseline"/>
        <w:rPr>
          <w:rFonts w:ascii="Arial" w:hAnsi="Arial" w:eastAsia="宋体" w:cs="Arial"/>
          <w:snapToGrid w:val="0"/>
          <w:color w:val="000000"/>
          <w:kern w:val="0"/>
          <w:szCs w:val="21"/>
        </w:rPr>
      </w:pPr>
    </w:p>
    <w:tbl>
      <w:tblPr>
        <w:tblStyle w:val="4"/>
        <w:tblW w:w="8240" w:type="dxa"/>
        <w:tblInd w:w="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6357"/>
      </w:tblGrid>
      <w:tr w14:paraId="372CC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</w:tcPr>
          <w:p w14:paraId="0882A7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firstLine="6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</w:tcPr>
          <w:p w14:paraId="3A499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19" w:lineRule="auto"/>
              <w:ind w:firstLine="2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承诺服务内容</w:t>
            </w:r>
          </w:p>
        </w:tc>
      </w:tr>
      <w:tr w14:paraId="6B99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FFB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6" w:line="187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89F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严格按照卫生行政部门批准的诊疗项目开展诊疗活动，依法行医，坚决杜绝无证上岗。</w:t>
            </w:r>
          </w:p>
        </w:tc>
      </w:tr>
      <w:tr w14:paraId="18BA8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0CA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996E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坚持诚实守信服务，规范宣传方式，不发布虚假医疗广告，不夸大诊疗技术和治疗效果。</w:t>
            </w:r>
          </w:p>
        </w:tc>
      </w:tr>
      <w:tr w14:paraId="78C77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27E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97EC8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坚持以人为本，使用文明用语，不讲服务忌语，做到礼貌行医，文明待患， 尊重患者就医选择权，保护病人隐私，尊重病人知情权，选择权和监督权，对患者就医不卡、不拖、不推，按患者意愿做好就诊，转诊工作。</w:t>
            </w:r>
          </w:p>
        </w:tc>
      </w:tr>
      <w:tr w14:paraId="36199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7AFC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6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80DC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简化就医流程，缩短候诊时间，保障急救通道畅通。</w:t>
            </w:r>
          </w:p>
        </w:tc>
      </w:tr>
      <w:tr w14:paraId="0377D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66C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7758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实行首诊负责制。严格遵守医疗原则，合理检查、合理用药、合理治疗、 合理收费、不开人情方、大处方、不做不必要的检查，避免过度医疗。</w:t>
            </w:r>
          </w:p>
        </w:tc>
      </w:tr>
      <w:tr w14:paraId="27AA9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E844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8A91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严格执行国家规定的收费项目和收费标准，不分解收费，不超标准收费，不自立项目收费。</w:t>
            </w:r>
          </w:p>
        </w:tc>
      </w:tr>
      <w:tr w14:paraId="46C1A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462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3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F05B88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认真执行医疗服务价格和收费公示制度，规范收费管理，实行患者“住院费用清单制”和适时查询制。</w:t>
            </w:r>
          </w:p>
        </w:tc>
      </w:tr>
      <w:tr w14:paraId="70547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301A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5D09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医疗服务活动中拒绝接受患者及家属馈赠的红包、物品和宴请，对难以拒绝的钱物24小时内上交院办公室。</w:t>
            </w:r>
          </w:p>
        </w:tc>
      </w:tr>
      <w:tr w14:paraId="2BE70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AB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185" w:lineRule="auto"/>
              <w:ind w:firstLine="8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8F8F2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不利用介绍病人到其他单位检查、治疗或购买药品等机会，收取回扣及提成。</w:t>
            </w:r>
          </w:p>
        </w:tc>
      </w:tr>
      <w:tr w14:paraId="59C8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6C0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1" w:line="185" w:lineRule="auto"/>
              <w:ind w:firstLine="8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</w:rPr>
              <w:t>10</w:t>
            </w:r>
          </w:p>
        </w:tc>
        <w:tc>
          <w:tcPr>
            <w:tcW w:w="635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7CD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Cs w:val="21"/>
              </w:rPr>
              <w:t>保证用药质量和安全，绝不使用假劣药品，严禁使用过期无效药品。</w:t>
            </w:r>
          </w:p>
        </w:tc>
      </w:tr>
    </w:tbl>
    <w:p w14:paraId="6BE2A113">
      <w:pPr>
        <w:sectPr>
          <w:footerReference r:id="rId7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6C936A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D9F9E">
    <w:pPr>
      <w:widowControl/>
      <w:kinsoku w:val="0"/>
      <w:autoSpaceDE w:val="0"/>
      <w:autoSpaceDN w:val="0"/>
      <w:adjustRightInd w:val="0"/>
      <w:snapToGrid w:val="0"/>
      <w:spacing w:line="150" w:lineRule="exact"/>
      <w:ind w:firstLine="17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2"/>
        <w:szCs w:val="22"/>
      </w:rPr>
    </w:pP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  <w:r>
      <w:rPr>
        <w:rFonts w:hint="eastAsia" w:ascii="仿宋" w:hAnsi="仿宋" w:eastAsia="宋体" w:cs="仿宋"/>
        <w:snapToGrid w:val="0"/>
        <w:color w:val="000000"/>
        <w:spacing w:val="-1"/>
        <w:kern w:val="0"/>
        <w:position w:val="-3"/>
        <w:sz w:val="22"/>
        <w:szCs w:val="22"/>
      </w:rPr>
      <w:t>1</w:t>
    </w:r>
    <w:r>
      <w:rPr>
        <w:rFonts w:ascii="仿宋" w:hAnsi="仿宋" w:eastAsia="仿宋" w:cs="仿宋"/>
        <w:snapToGrid w:val="0"/>
        <w:color w:val="000000"/>
        <w:spacing w:val="-1"/>
        <w:kern w:val="0"/>
        <w:position w:val="-3"/>
        <w:sz w:val="22"/>
        <w:szCs w:val="22"/>
      </w:rPr>
      <w:t>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DC73F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95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2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D043A">
    <w:pPr>
      <w:widowControl/>
      <w:kinsoku w:val="0"/>
      <w:autoSpaceDE w:val="0"/>
      <w:autoSpaceDN w:val="0"/>
      <w:adjustRightInd w:val="0"/>
      <w:snapToGrid w:val="0"/>
      <w:spacing w:line="252" w:lineRule="exact"/>
      <w:ind w:firstLine="3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  <w:r>
      <w:rPr>
        <w:rFonts w:hint="eastAsia"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3</w:t>
    </w:r>
    <w:r>
      <w:rPr>
        <w:rFonts w:ascii="宋体" w:hAnsi="宋体" w:eastAsia="宋体" w:cs="宋体"/>
        <w:snapToGrid w:val="0"/>
        <w:color w:val="000000"/>
        <w:spacing w:val="-1"/>
        <w:kern w:val="0"/>
        <w:position w:val="-5"/>
        <w:sz w:val="36"/>
        <w:szCs w:val="36"/>
      </w:rPr>
      <w:t>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5D19E">
    <w:pPr>
      <w:widowControl/>
      <w:kinsoku w:val="0"/>
      <w:autoSpaceDE w:val="0"/>
      <w:autoSpaceDN w:val="0"/>
      <w:adjustRightInd w:val="0"/>
      <w:snapToGrid w:val="0"/>
      <w:spacing w:line="208" w:lineRule="exact"/>
      <w:ind w:firstLine="782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</w:rPr>
    </w:pP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  <w:r>
      <w:rPr>
        <w:rFonts w:hint="eastAsia"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4</w:t>
    </w:r>
    <w:r>
      <w:rPr>
        <w:rFonts w:ascii="宋体" w:hAnsi="宋体" w:eastAsia="宋体" w:cs="宋体"/>
        <w:snapToGrid w:val="0"/>
        <w:color w:val="000000"/>
        <w:kern w:val="0"/>
        <w:position w:val="-4"/>
        <w:sz w:val="30"/>
        <w:szCs w:val="30"/>
      </w:rPr>
      <w:t>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A24A7">
    <w:pPr>
      <w:widowControl/>
      <w:kinsoku w:val="0"/>
      <w:autoSpaceDE w:val="0"/>
      <w:autoSpaceDN w:val="0"/>
      <w:adjustRightInd w:val="0"/>
      <w:snapToGrid w:val="0"/>
      <w:spacing w:line="252" w:lineRule="exact"/>
      <w:ind w:firstLine="1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6"/>
        <w:szCs w:val="36"/>
      </w:rPr>
    </w:pP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  <w:r>
      <w:rPr>
        <w:rFonts w:hint="eastAsia"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5</w:t>
    </w:r>
    <w:r>
      <w:rPr>
        <w:rFonts w:ascii="宋体" w:hAnsi="宋体" w:eastAsia="宋体" w:cs="宋体"/>
        <w:snapToGrid w:val="0"/>
        <w:color w:val="000000"/>
        <w:spacing w:val="-13"/>
        <w:w w:val="71"/>
        <w:kern w:val="0"/>
        <w:position w:val="-5"/>
        <w:sz w:val="36"/>
        <w:szCs w:val="36"/>
      </w:rPr>
      <w:t>──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YjJmYjU1YTNkZWRjMmIyZWNiZjM0MTQ3YTU3Y2IifQ=="/>
  </w:docVars>
  <w:rsids>
    <w:rsidRoot w:val="00000000"/>
    <w:rsid w:val="00F51004"/>
    <w:rsid w:val="014C6B51"/>
    <w:rsid w:val="05157BA2"/>
    <w:rsid w:val="05755F32"/>
    <w:rsid w:val="0893414D"/>
    <w:rsid w:val="101C1F3C"/>
    <w:rsid w:val="1202325C"/>
    <w:rsid w:val="121B6AA5"/>
    <w:rsid w:val="15475B55"/>
    <w:rsid w:val="1A2A1098"/>
    <w:rsid w:val="1C9A2184"/>
    <w:rsid w:val="1CCA0AAE"/>
    <w:rsid w:val="252507EE"/>
    <w:rsid w:val="25B1096E"/>
    <w:rsid w:val="29FF0314"/>
    <w:rsid w:val="30150CB2"/>
    <w:rsid w:val="31D22833"/>
    <w:rsid w:val="31E83DC4"/>
    <w:rsid w:val="324B3C76"/>
    <w:rsid w:val="338A6387"/>
    <w:rsid w:val="365D0CA4"/>
    <w:rsid w:val="3D2C725B"/>
    <w:rsid w:val="3E6447EC"/>
    <w:rsid w:val="40894FAF"/>
    <w:rsid w:val="40B01A48"/>
    <w:rsid w:val="44783BD6"/>
    <w:rsid w:val="46ED1809"/>
    <w:rsid w:val="48F963BC"/>
    <w:rsid w:val="4BD56D10"/>
    <w:rsid w:val="4C61661E"/>
    <w:rsid w:val="4D320B28"/>
    <w:rsid w:val="4F17692B"/>
    <w:rsid w:val="512B14CB"/>
    <w:rsid w:val="529E4FAD"/>
    <w:rsid w:val="533E26DA"/>
    <w:rsid w:val="55130D40"/>
    <w:rsid w:val="56315A61"/>
    <w:rsid w:val="5C1916A5"/>
    <w:rsid w:val="5D7A4BEC"/>
    <w:rsid w:val="5EC113B2"/>
    <w:rsid w:val="624E3FD5"/>
    <w:rsid w:val="649C35B3"/>
    <w:rsid w:val="67483CC7"/>
    <w:rsid w:val="67C9043E"/>
    <w:rsid w:val="6AA715EC"/>
    <w:rsid w:val="6E2E4332"/>
    <w:rsid w:val="6E9C41DA"/>
    <w:rsid w:val="6F373845"/>
    <w:rsid w:val="6FFF302E"/>
    <w:rsid w:val="78683009"/>
    <w:rsid w:val="793606D7"/>
    <w:rsid w:val="7ACD43C6"/>
    <w:rsid w:val="7B917DE3"/>
    <w:rsid w:val="7C240563"/>
    <w:rsid w:val="7D5E522E"/>
    <w:rsid w:val="7F18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8b10139e-3169-4b85-a3dc-02da115ffd7d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5DCB4EFD</paraID>
      <start>5</start>
      <end>6</end>
      <status>unmodified</status>
      <modifiedWord/>
      <trackRevisions>false</trackRevisions>
    </reviewItem>
    <reviewItem>
      <errorID>fa7228a9-30ef-4cae-9c1f-83e456984a76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5DCB4EFD</paraID>
      <start>8</start>
      <end>9</end>
      <status>unmodified</status>
      <modifiedWord/>
      <trackRevisions>false</trackRevisions>
    </reviewItem>
    <reviewItem>
      <errorID>deec64b9-1502-47b1-9ee2-b720d06c9c62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F49EDB6</paraID>
      <start>3</start>
      <end>4</end>
      <status>unmodified</status>
      <modifiedWord/>
      <trackRevisions>false</trackRevisions>
    </reviewItem>
    <reviewItem>
      <errorID>9a4c482f-da68-4009-8faf-15cae27eafac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99B1B5D</paraID>
      <start>13</start>
      <end>14</end>
      <status>unmodified</status>
      <modifiedWord/>
      <trackRevisions>false</trackRevisions>
    </reviewItem>
    <reviewItem>
      <errorID>86ae53f7-353c-4bf1-92b8-37427a8ee8b5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99B1B5D</paraID>
      <start>15</start>
      <end>16</end>
      <status>unmodified</status>
      <modifiedWord/>
      <trackRevisions>false</trackRevisions>
    </reviewItem>
    <reviewItem>
      <errorID>92a99cb9-5721-4e0e-a953-88208507a088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6941DAC8</paraID>
      <start>13</start>
      <end>14</end>
      <status>unmodified</status>
      <modifiedWord/>
      <trackRevisions>false</trackRevisions>
    </reviewItem>
    <reviewItem>
      <errorID>2b340814-82d6-42fe-a575-1265e93e2833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6941DAC8</paraID>
      <start>15</start>
      <end>16</end>
      <status>unmodified</status>
      <modifiedWord/>
      <trackRevisions>false</trackRevisions>
    </reviewItem>
    <reviewItem>
      <errorID>5fa38f4a-5197-4db0-be23-f4b6924f69c9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70D3A8B0</paraID>
      <start>13</start>
      <end>14</end>
      <status>unmodified</status>
      <modifiedWord/>
      <trackRevisions>false</trackRevisions>
    </reviewItem>
    <reviewItem>
      <errorID>ec8dd5c0-70f8-4ce4-9714-50af0ff438cc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70D3A8B0</paraID>
      <start>15</start>
      <end>16</end>
      <status>unmodified</status>
      <modifiedWord/>
      <trackRevisions>false</trackRevisions>
    </reviewItem>
    <reviewItem>
      <errorID>91b1e070-1d31-44f1-8190-38439d96e731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13958FF7</paraID>
      <start>8</start>
      <end>9</end>
      <status>unmodified</status>
      <modifiedWord/>
      <trackRevisions>false</trackRevisions>
    </reviewItem>
    <reviewItem>
      <errorID>b1da085e-82c3-416a-9384-84776ef84b8e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13958FF7</paraID>
      <start>10</start>
      <end>11</end>
      <status>unmodified</status>
      <modifiedWord/>
      <trackRevisions>false</trackRevisions>
    </reviewItem>
    <reviewItem>
      <errorID>baeefd57-33ef-4874-8f7b-8e5029420212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10C8D604</paraID>
      <start>12</start>
      <end>13</end>
      <status>unmodified</status>
      <modifiedWord/>
      <trackRevisions>false</trackRevisions>
    </reviewItem>
    <reviewItem>
      <errorID>7d277285-d1c0-4b9e-9545-ad37c34fb601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10C8D604</paraID>
      <start>14</start>
      <end>15</end>
      <status>unmodified</status>
      <modifiedWord/>
      <trackRevisions>false</trackRevisions>
    </reviewItem>
    <reviewItem>
      <errorID>2d10853b-48bd-443d-8179-64e65c109508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4BEB439F</paraID>
      <start>10</start>
      <end>11</end>
      <status>unmodified</status>
      <modifiedWord/>
      <trackRevisions>false</trackRevisions>
    </reviewItem>
    <reviewItem>
      <errorID>e3bd8e6b-4ce4-4bbd-a83c-c7322a4961a2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4BEB439F</paraID>
      <start>12</start>
      <end>13</end>
      <status>unmodified</status>
      <modifiedWord/>
      <trackRevisions>false</trackRevisions>
    </reviewItem>
    <reviewItem>
      <errorID>96195e9f-22c5-4e83-82f9-75279780f1b8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79D7556B</paraID>
      <start>11</start>
      <end>12</end>
      <status>unmodified</status>
      <modifiedWord/>
      <trackRevisions>false</trackRevisions>
    </reviewItem>
    <reviewItem>
      <errorID>1bb554cb-779e-41ea-b1b0-932e526ecfa8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79D7556B</paraID>
      <start>15</start>
      <end>16</end>
      <status>unmodified</status>
      <modifiedWord/>
      <trackRevisions>false</trackRevisions>
    </reviewItem>
    <reviewItem>
      <errorID>0b19f207-f013-4eea-84ca-29351afbbb36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25C8676D</paraID>
      <start>8</start>
      <end>9</end>
      <status>unmodified</status>
      <modifiedWord/>
      <trackRevisions>false</trackRevisions>
    </reviewItem>
    <reviewItem>
      <errorID>b01b0bd5-a74c-44c4-915f-979b808d3207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25C8676D</paraID>
      <start>10</start>
      <end>11</end>
      <status>unmodified</status>
      <modifiedWord/>
      <trackRevisions>false</trackRevisions>
    </reviewItem>
    <reviewItem>
      <errorID>e7fbaf7b-2528-420e-b6d1-f009cd21eeb5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28D08200</paraID>
      <start>12</start>
      <end>13</end>
      <status>unmodified</status>
      <modifiedWord/>
      <trackRevisions>false</trackRevisions>
    </reviewItem>
    <reviewItem>
      <errorID>c9e7b9e8-61fd-498b-b987-3e1a0def56d4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28D08200</paraID>
      <start>14</start>
      <end>15</end>
      <status>unmodified</status>
      <modifiedWord/>
      <trackRevisions>false</trackRevisions>
    </reviewItem>
    <reviewItem>
      <errorID>c007763e-ed7b-4499-9659-4bd93d4d25b3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11EEE38F</paraID>
      <start>12</start>
      <end>13</end>
      <status>unmodified</status>
      <modifiedWord/>
      <trackRevisions>false</trackRevisions>
    </reviewItem>
    <reviewItem>
      <errorID>69c919e3-d1b5-429c-beba-662cfbf62562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11EEE38F</paraID>
      <start>14</start>
      <end>15</end>
      <status>unmodified</status>
      <modifiedWord/>
      <trackRevisions>false</trackRevisions>
    </reviewItem>
    <reviewItem>
      <errorID>0848ca35-0827-401e-8e59-88a5d575ac0a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7EE7D30F</paraID>
      <start>11</start>
      <end>12</end>
      <status>unmodified</status>
      <modifiedWord/>
      <trackRevisions>false</trackRevisions>
    </reviewItem>
    <reviewItem>
      <errorID>f5bfaed5-3843-4463-9e69-a11ba2280452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7EE7D30F</paraID>
      <start>13</start>
      <end>14</end>
      <status>unmodified</status>
      <modifiedWord/>
      <trackRevisions>false</trackRevisions>
    </reviewItem>
    <reviewItem>
      <errorID>f861a35e-e811-40be-b748-68a410dca4f2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7D45CA6D</paraID>
      <start>13</start>
      <end>14</end>
      <status>unmodified</status>
      <modifiedWord/>
      <trackRevisions>false</trackRevisions>
    </reviewItem>
    <reviewItem>
      <errorID>7ed732c5-66d6-4578-b495-8a904172c08d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7D45CA6D</paraID>
      <start>15</start>
      <end>16</end>
      <status>unmodified</status>
      <modifiedWord/>
      <trackRevisions>false</trackRevisions>
    </reviewItem>
    <reviewItem>
      <errorID>5d2b4950-4f8e-4704-a585-b80e66eed8b6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646FC70A</paraID>
      <start>14</start>
      <end>15</end>
      <status>unmodified</status>
      <modifiedWord/>
      <trackRevisions>false</trackRevisions>
    </reviewItem>
    <reviewItem>
      <errorID>cf68e090-6ab9-4206-8e4c-1e4d03649699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646FC70A</paraID>
      <start>16</start>
      <end>17</end>
      <status>unmodified</status>
      <modifiedWord/>
      <trackRevisions>false</trackRevisions>
    </reviewItem>
    <reviewItem>
      <errorID>7f3992b2-5868-4a0d-93b1-c03fd34b0fc5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3A562BD2</paraID>
      <start>16</start>
      <end>17</end>
      <status>unmodified</status>
      <modifiedWord/>
      <trackRevisions>false</trackRevisions>
    </reviewItem>
    <reviewItem>
      <errorID>559d8d9f-90dc-4310-9517-75b6c4f47fab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3A562BD2</paraID>
      <start>19</start>
      <end>20</end>
      <status>unmodified</status>
      <modifiedWord/>
      <trackRevisions>false</trackRevisions>
    </reviewItem>
    <reviewItem>
      <errorID>3e560ef8-d02b-4d19-8624-f29bbef2eab8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4D620323</paraID>
      <start>8</start>
      <end>9</end>
      <status>unmodified</status>
      <modifiedWord/>
      <trackRevisions>false</trackRevisions>
    </reviewItem>
    <reviewItem>
      <errorID>c5d72787-4b2f-4111-9124-28cb4e21a9d6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4D620323</paraID>
      <start>10</start>
      <end>11</end>
      <status>unmodified</status>
      <modifiedWord/>
      <trackRevisions>false</trackRevisions>
    </reviewItem>
    <reviewItem>
      <errorID>ce31228c-25f4-4aa4-948f-bda9f0ad025a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45B92400</paraID>
      <start>8</start>
      <end>9</end>
      <status>unmodified</status>
      <modifiedWord/>
      <trackRevisions>false</trackRevisions>
    </reviewItem>
    <reviewItem>
      <errorID>869c9f41-7f3c-4650-be2d-3bf27d8a14ec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45B92400</paraID>
      <start>10</start>
      <end>11</end>
      <status>unmodified</status>
      <modifiedWord/>
      <trackRevisions>false</trackRevisions>
    </reviewItem>
    <reviewItem>
      <errorID>f331ec96-2bfb-4f99-8d29-fb8678ec124f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6DE97063</paraID>
      <start>11</start>
      <end>12</end>
      <status>unmodified</status>
      <modifiedWord/>
      <trackRevisions>false</trackRevisions>
    </reviewItem>
    <reviewItem>
      <errorID>d1272f25-ea8f-42bc-b0b0-01115c6bdf0c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6DE97063</paraID>
      <start>13</start>
      <end>14</end>
      <status>unmodified</status>
      <modifiedWord/>
      <trackRevisions>false</trackRevisions>
    </reviewItem>
    <reviewItem>
      <errorID>334ed37a-4b0d-48a1-96f4-9a774ca4106f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703239BF</paraID>
      <start>5</start>
      <end>6</end>
      <status>unmodified</status>
      <modifiedWord/>
      <trackRevisions>false</trackRevisions>
    </reviewItem>
    <reviewItem>
      <errorID>f8bc90b0-3c7d-4aea-9819-e6ad038b51f3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703239BF</paraID>
      <start>7</start>
      <end>8</end>
      <status>unmodified</status>
      <modifiedWord/>
      <trackRevisions>false</trackRevisions>
    </reviewItem>
    <reviewItem>
      <errorID>1dfa4f97-0faf-4275-a8e7-3002a24a70b7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1B73134F</paraID>
      <start>10</start>
      <end>11</end>
      <status>unmodified</status>
      <modifiedWord/>
      <trackRevisions>false</trackRevisions>
    </reviewItem>
    <reviewItem>
      <errorID>14862072-a168-4f3b-b5ee-133a990cbcc8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266FBFE9</paraID>
      <start>0</start>
      <end>1</end>
      <status>unmodified</status>
      <modifiedWord/>
      <trackRevisions>false</trackRevisions>
    </reviewItem>
    <reviewItem>
      <errorID>00506034-c595-4418-a676-73916f183366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38D8DA80</paraID>
      <start>3</start>
      <end>4</end>
      <status>unmodified</status>
      <modifiedWord/>
      <trackRevisions>false</trackRevisions>
    </reviewItem>
    <reviewItem>
      <errorID>7d04fb24-04d5-453f-aaff-7f40ef698885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5D70248C</paraID>
      <start>6</start>
      <end>7</end>
      <status>unmodified</status>
      <modifiedWord/>
      <trackRevisions>false</trackRevisions>
    </reviewItem>
    <reviewItem>
      <errorID>91c99fb8-68b5-4669-b541-6e9a721e8407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5D70248C</paraID>
      <start>8</start>
      <end>9</end>
      <status>unmodified</status>
      <modifiedWord/>
      <trackRevisions>false</trackRevisions>
    </reviewItem>
    <reviewItem>
      <errorID>fbc2245f-0960-4b7b-910d-e101a9223658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253E3873</paraID>
      <start>6</start>
      <end>7</end>
      <status>unmodified</status>
      <modifiedWord/>
      <trackRevisions>false</trackRevisions>
    </reviewItem>
    <reviewItem>
      <errorID>ed8ae27e-286d-41c4-be00-ba140213f131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253E3873</paraID>
      <start>8</start>
      <end>9</end>
      <status>unmodified</status>
      <modifiedWord/>
      <trackRevisions>false</trackRevisions>
    </reviewItem>
    <reviewItem>
      <errorID>dbd0e20e-42b1-4fc4-8eb6-fc1ac2c1d337</errorID>
      <errorWord>慢性阻塞性肺病</errorWord>
      <group>L1_Word</group>
      <groupName>字词问题</groupName>
      <ability>L2_Typo</ability>
      <abilityName>字词错误</abilityName>
      <candidateList>
        <item>慢性阻塞性肺疾病</item>
      </candidateList>
      <explain/>
      <paraID>462007F3</paraID>
      <start>0</start>
      <end>7</end>
      <status>unmodified</status>
      <modifiedWord/>
      <trackRevisions>false</trackRevisions>
    </reviewItem>
    <reviewItem>
      <errorID>ed38e61c-f364-42b4-a8a5-4d143cb2d0a8</errorID>
      <errorWord>慢性阻塞性肺病</errorWord>
      <group>L1_Word</group>
      <groupName>字词问题</groupName>
      <ability>L2_Typo</ability>
      <abilityName>字词错误</abilityName>
      <candidateList>
        <item>慢性阻塞性肺疾病</item>
      </candidateList>
      <explain/>
      <paraID> 9E4ADE6</paraID>
      <start>0</start>
      <end>7</end>
      <status>unmodified</status>
      <modifiedWord/>
      <trackRevisions>false</trackRevisions>
    </reviewItem>
    <reviewItem>
      <errorID>c949c2f3-790a-4959-937a-8cf416e22a01</errorID>
      <errorWord>适时</errorWord>
      <group>L1_Word</group>
      <groupName>字词问题</groupName>
      <ability>L2_Typo</ability>
      <abilityName>字词错误</abilityName>
      <candidateList>
        <item>实时</item>
      </candidateList>
      <explain>〈副〉与某事发生、发展过程同时（做某事）：进行～报道｜～传递股市行情。</explain>
      <paraID>5F05B88E</paraID>
      <start>39</start>
      <end>41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ccf0c3-65c3-4ffc-866f-19ac6fddf3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1053</Words>
  <Characters>1448</Characters>
  <Lines>0</Lines>
  <Paragraphs>0</Paragraphs>
  <TotalTime>10</TotalTime>
  <ScaleCrop>false</ScaleCrop>
  <LinksUpToDate>false</LinksUpToDate>
  <CharactersWithSpaces>1451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2024-01-10T06:20:00Z</dcterms:created>
  <dc:creator>Administrator</dc:creator>
  <cp:lastModifiedBy>na宝</cp:lastModifiedBy>
  <cp:lastPrinted>2026-04-14T02:46:17Z</cp:lastPrinted>
  <dcterms:modified xsi:type="dcterms:W3CDTF">2026-04-14T02:46:23Z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6F8CF45123DA491985E45A1C94CDB7E0_13</vt:lpwstr>
  </property>
  <property fmtid="{D5CDD505-2E9C-101B-9397-08002B2CF9AE}" pid="4" name="KSOTemplateDocerSaveRecord">
    <vt:lpwstr>eyJoZGlkIjoiNWFmYjJmYjU1YTNkZWRjMmIyZWNiZjM0MTQ3YTU3Y2IiLCJ1c2VySWQiOiI0NDg4MTY5NDUifQ==</vt:lpwstr>
  </property>
</Properties>
</file>