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BC" w:rsidRDefault="007334BC">
      <w:pPr>
        <w:rPr>
          <w:rFonts w:ascii="微软雅黑" w:eastAsia="微软雅黑" w:hAnsi="微软雅黑" w:cs="微软雅黑"/>
          <w:color w:val="FF0000"/>
          <w:spacing w:val="8"/>
          <w:kern w:val="0"/>
          <w:sz w:val="25"/>
          <w:szCs w:val="25"/>
          <w:shd w:val="clear" w:color="auto" w:fill="FFFFFF"/>
          <w:lang/>
        </w:rPr>
      </w:pPr>
    </w:p>
    <w:p w:rsidR="007334BC" w:rsidRDefault="00C0282F">
      <w:pPr>
        <w:jc w:val="center"/>
        <w:rPr>
          <w:rFonts w:ascii="微软雅黑" w:eastAsia="微软雅黑" w:hAnsi="微软雅黑" w:cs="微软雅黑"/>
          <w:color w:val="222222"/>
          <w:spacing w:val="8"/>
          <w:kern w:val="0"/>
          <w:sz w:val="25"/>
          <w:szCs w:val="25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b/>
          <w:bCs/>
          <w:color w:val="222222"/>
          <w:spacing w:val="8"/>
          <w:kern w:val="0"/>
          <w:sz w:val="25"/>
          <w:szCs w:val="25"/>
          <w:shd w:val="clear" w:color="auto" w:fill="FFFFFF"/>
          <w:lang/>
        </w:rPr>
        <w:t>2022</w:t>
      </w:r>
      <w:r>
        <w:rPr>
          <w:rFonts w:ascii="微软雅黑" w:eastAsia="微软雅黑" w:hAnsi="微软雅黑" w:cs="微软雅黑" w:hint="eastAsia"/>
          <w:b/>
          <w:bCs/>
          <w:color w:val="222222"/>
          <w:spacing w:val="8"/>
          <w:kern w:val="0"/>
          <w:sz w:val="25"/>
          <w:szCs w:val="25"/>
          <w:shd w:val="clear" w:color="auto" w:fill="FFFFFF"/>
          <w:lang/>
        </w:rPr>
        <w:t>年淮南市游泳场所卫生抽检结果一览表</w:t>
      </w:r>
    </w:p>
    <w:tbl>
      <w:tblPr>
        <w:tblW w:w="16154" w:type="dxa"/>
        <w:jc w:val="center"/>
        <w:tblLayout w:type="fixed"/>
        <w:tblLook w:val="04A0"/>
      </w:tblPr>
      <w:tblGrid>
        <w:gridCol w:w="627"/>
        <w:gridCol w:w="2523"/>
        <w:gridCol w:w="3030"/>
        <w:gridCol w:w="1335"/>
        <w:gridCol w:w="1545"/>
        <w:gridCol w:w="1380"/>
        <w:gridCol w:w="1260"/>
        <w:gridCol w:w="1242"/>
        <w:gridCol w:w="975"/>
        <w:gridCol w:w="1322"/>
        <w:gridCol w:w="915"/>
      </w:tblGrid>
      <w:tr w:rsidR="007334BC">
        <w:trPr>
          <w:trHeight w:val="60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编号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单位地址</w:t>
            </w: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游泳池水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5-10mg/l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抽检单位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时间</w:t>
            </w:r>
          </w:p>
        </w:tc>
      </w:tr>
      <w:tr w:rsidR="007334BC">
        <w:trPr>
          <w:trHeight w:val="60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7.0-7.8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浑浊度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游离性余氯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0.3-1.0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尿素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（正常值≤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3.5mg/l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菌落总数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200CFU/ml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总大肠菌群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（不得检出）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34BC">
        <w:trPr>
          <w:trHeight w:val="10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凤台县雪台休闲会所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凤台县城关镇利路南侧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1.46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均合格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20220818</w:t>
            </w:r>
          </w:p>
        </w:tc>
      </w:tr>
      <w:tr w:rsidR="007334BC">
        <w:trPr>
          <w:trHeight w:val="221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凤台海创国际饭店有限公司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凤台县城关政务新区明珠大道南段东侧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1.53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均合格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20220818</w:t>
            </w:r>
          </w:p>
        </w:tc>
      </w:tr>
      <w:tr w:rsidR="007334BC">
        <w:trPr>
          <w:trHeight w:val="60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编号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单位地址</w:t>
            </w: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游泳池水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5-10mg/l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抽检单位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时间</w:t>
            </w:r>
          </w:p>
        </w:tc>
      </w:tr>
      <w:tr w:rsidR="007334BC">
        <w:trPr>
          <w:trHeight w:val="60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7.0-7.8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浑浊度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游离性余氯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0.3-1.0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尿素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3.5mg/l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菌落总数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200CFU/ml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总大肠菌群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（不得检出）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34BC">
        <w:trPr>
          <w:trHeight w:val="146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寿县冠深体育场馆管理有限公司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寿县寿春镇楚都大道寿县一中向东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成人游泳池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7.11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7.10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7.14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儿童池；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成人游泳池</w:t>
            </w:r>
          </w:p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&lt;0.5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&lt;0.5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&lt;0.5</w:t>
            </w:r>
          </w:p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儿童池；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成人游泳池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0.3 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儿童池；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成人游泳池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0.54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0.58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0.62 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儿童池；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0.74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成人游泳池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43 </w:t>
            </w:r>
          </w:p>
          <w:p w:rsidR="007334BC" w:rsidRDefault="00C028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儿童池；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C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C00000"/>
                <w:kern w:val="0"/>
                <w:sz w:val="16"/>
                <w:szCs w:val="16"/>
                <w:lang/>
              </w:rPr>
              <w:t>:4.0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20220807</w:t>
            </w:r>
          </w:p>
        </w:tc>
      </w:tr>
      <w:tr w:rsidR="007334BC">
        <w:trPr>
          <w:trHeight w:val="134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潘集区袁庄阿林游泳场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潘集区袁庄天柱山北路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7.35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20220716</w:t>
            </w:r>
          </w:p>
        </w:tc>
      </w:tr>
      <w:tr w:rsidR="007334BC">
        <w:trPr>
          <w:trHeight w:val="141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淮南纽绍健身服务有限公司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谢家集区卧龙山路与二通道交叉口鸿朗休闲生活广场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楼健身房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7.53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1.45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20220716</w:t>
            </w:r>
          </w:p>
        </w:tc>
      </w:tr>
      <w:tr w:rsidR="007334BC">
        <w:trPr>
          <w:trHeight w:val="118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谢家集区凌克游泳健身俱乐部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谢家集区长江商贸城原苏果超市一层西门处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7.38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1.3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均合格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均未检出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20220702</w:t>
            </w:r>
          </w:p>
        </w:tc>
      </w:tr>
      <w:tr w:rsidR="007334BC">
        <w:trPr>
          <w:trHeight w:val="1189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淮南市康菲健康管理有限公司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淮南市田家庵区人民南路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7.30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:6.25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166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淮南市金海豚体育文化有限责任公司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田家庵区洞山中路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号上郑广场翰林锦里小区会所一层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&lt;0.5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:5.92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64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编号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单位地址</w:t>
            </w: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游泳池水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5-10mg/l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抽检单位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时间</w:t>
            </w:r>
          </w:p>
        </w:tc>
      </w:tr>
      <w:tr w:rsidR="007334BC">
        <w:trPr>
          <w:trHeight w:val="64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7.0-7.8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浑浊度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游离性余氯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0.3-1.0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尿素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3.5mg/l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菌落总数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（正常值≤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200CFU/ml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总大肠菌群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/>
              </w:rPr>
              <w:t>（不得检出）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7334B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34BC">
        <w:trPr>
          <w:trHeight w:val="60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田家庵区新健身健身房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田家庵区朝阳街道新百公司二期四层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0.93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2.10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:6.22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60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田家庵区荣浩健身中心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田家庵区朝阳中路淮南时代广场四层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2.20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:7.25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64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田家庵区锋宸游泳馆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田家庵区泉山路与洞山路交口中化国际城项目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C1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栋地下一层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:5.46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60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12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田家庵区荣欣健身中心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田家庵区洞山街道吾悦广场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&lt;0.5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:5.61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66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淮南市璇雷体育文化传播有限公司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田家庵区朝阳街道学院路和朝阳路交叉口精英汇一层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:6.26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60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田家庵区浩加游泳馆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田家庵区公园街道国庆西路北侧上品印象邦德街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A3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201-207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:5.75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60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田家庵区海乐星游泳馆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田家庵区国庆中路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7.53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0.91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0.80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2.65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未检出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4BC" w:rsidRDefault="00C02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浸脚池余氯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:5.99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市卫健委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>20220810</w:t>
            </w:r>
          </w:p>
        </w:tc>
      </w:tr>
      <w:tr w:rsidR="007334BC">
        <w:trPr>
          <w:trHeight w:val="1160"/>
          <w:jc w:val="center"/>
        </w:trPr>
        <w:tc>
          <w:tcPr>
            <w:tcW w:w="16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4BC" w:rsidRDefault="00C028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：字体标红处为不合格指标。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：指标意义。（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值是指水质酸碱度，合适的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值能使消毒药剂消毒效率达到最大。（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）浑浊度超标提示游泳场所过滤设施运行不佳或换水量不足。（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）尿素主要来源于泳客的汗液、尿液，尿素超标提示泳池换水量不足。（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）菌落总数超标提示游泳池水消毒药物投加量不足，或因换水量不足。（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）浸脚池是为脚部消毒的水池，浸脚池余氯含量维持一定范围内，可消灭泳客脚部部分细菌病毒，减少对游泳池水的污染。</w:t>
            </w:r>
          </w:p>
        </w:tc>
      </w:tr>
    </w:tbl>
    <w:p w:rsidR="007334BC" w:rsidRDefault="007334BC">
      <w:pPr>
        <w:rPr>
          <w:rFonts w:ascii="微软雅黑" w:eastAsia="微软雅黑" w:hAnsi="微软雅黑" w:cs="微软雅黑"/>
          <w:color w:val="222222"/>
          <w:spacing w:val="8"/>
          <w:kern w:val="0"/>
          <w:sz w:val="25"/>
          <w:szCs w:val="25"/>
          <w:shd w:val="clear" w:color="auto" w:fill="FFFFFF"/>
          <w:lang/>
        </w:rPr>
      </w:pPr>
    </w:p>
    <w:sectPr w:rsidR="007334BC" w:rsidSect="007334B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zZDIzNmE2NjRlZmFhZWNlNmZlNjA4YjIyY2VkNTMifQ=="/>
  </w:docVars>
  <w:rsids>
    <w:rsidRoot w:val="299228FA"/>
    <w:rsid w:val="007334BC"/>
    <w:rsid w:val="00C0282F"/>
    <w:rsid w:val="01303AC5"/>
    <w:rsid w:val="15932DD7"/>
    <w:rsid w:val="189F4FB5"/>
    <w:rsid w:val="18B638E0"/>
    <w:rsid w:val="26D02668"/>
    <w:rsid w:val="299228FA"/>
    <w:rsid w:val="39397EF6"/>
    <w:rsid w:val="47C702AC"/>
    <w:rsid w:val="4E6A7BE3"/>
    <w:rsid w:val="51E95405"/>
    <w:rsid w:val="53C71634"/>
    <w:rsid w:val="54FB77E7"/>
    <w:rsid w:val="7FAC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4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34BC"/>
    <w:rPr>
      <w:b/>
    </w:rPr>
  </w:style>
  <w:style w:type="character" w:styleId="a4">
    <w:name w:val="Emphasis"/>
    <w:basedOn w:val="a0"/>
    <w:qFormat/>
    <w:rsid w:val="007334BC"/>
    <w:rPr>
      <w:i/>
    </w:rPr>
  </w:style>
  <w:style w:type="character" w:customStyle="1" w:styleId="font31">
    <w:name w:val="font31"/>
    <w:basedOn w:val="a0"/>
    <w:rsid w:val="007334BC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1">
    <w:name w:val="font11"/>
    <w:basedOn w:val="a0"/>
    <w:rsid w:val="007334B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7334BC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rsid w:val="007334BC"/>
    <w:rPr>
      <w:rFonts w:ascii="Arial" w:hAnsi="Arial" w:cs="Arial"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1065</Words>
  <Characters>1120</Characters>
  <Application>Microsoft Office Word</Application>
  <DocSecurity>0</DocSecurity>
  <Lines>37</Lines>
  <Paragraphs>6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2022-08-24T01:32:00Z</dcterms:created>
  <dcterms:modified xsi:type="dcterms:W3CDTF">2022-08-24T09:15:00Z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1435921DD5474CED860131BC405FE534</vt:lpwstr>
  </property>
</Properties>
</file>